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F807D0" w:rsidR="004D2FA5" w:rsidRDefault="004D2FA5" w14:paraId="0D227593" w14:textId="77777777">
      <w:pPr>
        <w:rPr>
          <w:rFonts w:asciiTheme="minorHAnsi" w:hAnsiTheme="minorHAnsi" w:cstheme="minorHAnsi"/>
          <w:b/>
          <w:u w:val="single"/>
        </w:rPr>
      </w:pPr>
    </w:p>
    <w:p w:rsidRPr="00F807D0" w:rsidR="004D2FA5" w:rsidP="00972425" w:rsidRDefault="004D2FA5" w14:paraId="7E053894" w14:textId="77777777">
      <w:pPr>
        <w:spacing w:line="276" w:lineRule="auto"/>
        <w:rPr>
          <w:rFonts w:asciiTheme="minorHAnsi" w:hAnsiTheme="minorHAnsi" w:cstheme="minorHAnsi"/>
          <w:b/>
          <w:u w:val="single"/>
        </w:rPr>
      </w:pPr>
    </w:p>
    <w:p w:rsidR="00713408" w:rsidP="00827B07" w:rsidRDefault="00713408" w14:paraId="610312E6" w14:textId="77777777">
      <w:pPr>
        <w:spacing w:line="276" w:lineRule="auto"/>
        <w:jc w:val="center"/>
        <w:rPr>
          <w:rFonts w:asciiTheme="minorHAnsi" w:hAnsiTheme="minorHAnsi" w:cstheme="minorHAnsi"/>
          <w:b/>
        </w:rPr>
      </w:pPr>
    </w:p>
    <w:p w:rsidR="00713408" w:rsidP="00827B07" w:rsidRDefault="00713408" w14:paraId="62D9B743" w14:textId="1E21E51D">
      <w:pPr>
        <w:spacing w:line="276" w:lineRule="auto"/>
        <w:jc w:val="center"/>
        <w:rPr>
          <w:rFonts w:asciiTheme="minorHAnsi" w:hAnsiTheme="minorHAnsi" w:cstheme="minorHAnsi"/>
          <w:b/>
        </w:rPr>
      </w:pPr>
      <w:r>
        <w:rPr>
          <w:noProof/>
        </w:rPr>
        <w:drawing>
          <wp:inline distT="0" distB="0" distL="0" distR="0" wp14:anchorId="155F3C57" wp14:editId="019A8EEE">
            <wp:extent cx="5731510" cy="2971800"/>
            <wp:effectExtent l="0" t="0" r="2540" b="0"/>
            <wp:docPr id="1409234414" name="Picture 2" descr="A picture containing clipart&#10;&#10;Description automatically generated">
              <a:extLst xmlns:a="http://schemas.openxmlformats.org/drawingml/2006/main">
                <a:ext uri="{FF2B5EF4-FFF2-40B4-BE49-F238E27FC236}">
                  <a16:creationId xmlns:a16="http://schemas.microsoft.com/office/drawing/2014/main" id="{7CF3D8BF-E641-45A9-A6E3-F69BEEF387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rsidR="00713408" w:rsidP="00827B07" w:rsidRDefault="00713408" w14:paraId="3C5641B7" w14:textId="77777777">
      <w:pPr>
        <w:spacing w:line="276" w:lineRule="auto"/>
        <w:jc w:val="center"/>
        <w:rPr>
          <w:rFonts w:asciiTheme="minorHAnsi" w:hAnsiTheme="minorHAnsi" w:cstheme="minorHAnsi"/>
          <w:b/>
        </w:rPr>
      </w:pPr>
    </w:p>
    <w:p w:rsidR="00713408" w:rsidP="00827B07" w:rsidRDefault="00713408" w14:paraId="01BA5C9C" w14:textId="77777777">
      <w:pPr>
        <w:spacing w:line="276" w:lineRule="auto"/>
        <w:jc w:val="center"/>
        <w:rPr>
          <w:rFonts w:asciiTheme="minorHAnsi" w:hAnsiTheme="minorHAnsi" w:cstheme="minorHAnsi"/>
          <w:b/>
        </w:rPr>
      </w:pPr>
    </w:p>
    <w:p w:rsidR="00713408" w:rsidP="00827B07" w:rsidRDefault="00713408" w14:paraId="666FAE78" w14:textId="77777777">
      <w:pPr>
        <w:spacing w:line="276" w:lineRule="auto"/>
        <w:jc w:val="center"/>
        <w:rPr>
          <w:rFonts w:asciiTheme="minorHAnsi" w:hAnsiTheme="minorHAnsi" w:cstheme="minorHAnsi"/>
          <w:b/>
        </w:rPr>
      </w:pPr>
    </w:p>
    <w:p w:rsidR="00713408" w:rsidP="00827B07" w:rsidRDefault="00713408" w14:paraId="40364368" w14:textId="77777777">
      <w:pPr>
        <w:spacing w:line="276" w:lineRule="auto"/>
        <w:jc w:val="center"/>
        <w:rPr>
          <w:rFonts w:asciiTheme="minorHAnsi" w:hAnsiTheme="minorHAnsi" w:cstheme="minorHAnsi"/>
          <w:b/>
        </w:rPr>
      </w:pPr>
    </w:p>
    <w:p w:rsidR="00713408" w:rsidP="00827B07" w:rsidRDefault="00713408" w14:paraId="20E57763" w14:textId="77777777">
      <w:pPr>
        <w:spacing w:line="276" w:lineRule="auto"/>
        <w:jc w:val="center"/>
        <w:rPr>
          <w:rFonts w:asciiTheme="minorHAnsi" w:hAnsiTheme="minorHAnsi" w:cstheme="minorHAnsi"/>
          <w:b/>
        </w:rPr>
      </w:pPr>
    </w:p>
    <w:p w:rsidRPr="00C50783" w:rsidR="002F3F71" w:rsidP="7A783DAF" w:rsidRDefault="4C31A3A6" w14:paraId="669AD55B" w14:textId="32982D99">
      <w:pPr>
        <w:widowControl w:val="0"/>
        <w:spacing w:after="0"/>
        <w:jc w:val="center"/>
      </w:pPr>
      <w:r w:rsidRPr="18737BDE">
        <w:rPr>
          <w:rFonts w:asciiTheme="minorHAnsi" w:hAnsiTheme="minorHAnsi" w:cstheme="minorBidi"/>
          <w:b/>
          <w:bCs/>
          <w:sz w:val="48"/>
          <w:szCs w:val="48"/>
        </w:rPr>
        <w:t xml:space="preserve">Asbestos </w:t>
      </w:r>
      <w:r w:rsidRPr="44DB27BC">
        <w:rPr>
          <w:rFonts w:asciiTheme="minorHAnsi" w:hAnsiTheme="minorHAnsi" w:cstheme="minorBidi"/>
          <w:b/>
          <w:bCs/>
          <w:sz w:val="48"/>
          <w:szCs w:val="48"/>
        </w:rPr>
        <w:t xml:space="preserve">Framework </w:t>
      </w:r>
      <w:r w:rsidRPr="1D2EB100">
        <w:rPr>
          <w:rFonts w:asciiTheme="minorHAnsi" w:hAnsiTheme="minorHAnsi" w:cstheme="minorBidi"/>
          <w:b/>
          <w:bCs/>
          <w:sz w:val="48"/>
          <w:szCs w:val="48"/>
        </w:rPr>
        <w:t xml:space="preserve">– </w:t>
      </w:r>
    </w:p>
    <w:p w:rsidRPr="00C50783" w:rsidR="002F3F71" w:rsidP="7A783DAF" w:rsidRDefault="4C31A3A6" w14:paraId="06AC4D6B" w14:textId="20887566">
      <w:pPr>
        <w:widowControl w:val="0"/>
        <w:spacing w:after="0"/>
        <w:jc w:val="center"/>
        <w:rPr>
          <w:rFonts w:asciiTheme="minorHAnsi" w:hAnsiTheme="minorHAnsi" w:cstheme="minorBidi"/>
          <w:b/>
          <w:bCs/>
          <w:sz w:val="48"/>
          <w:szCs w:val="48"/>
        </w:rPr>
      </w:pPr>
      <w:r w:rsidRPr="1D2EB100">
        <w:rPr>
          <w:rFonts w:asciiTheme="minorHAnsi" w:hAnsiTheme="minorHAnsi" w:cstheme="minorBidi"/>
          <w:b/>
          <w:bCs/>
          <w:sz w:val="48"/>
          <w:szCs w:val="48"/>
        </w:rPr>
        <w:t xml:space="preserve">Reactive &amp; </w:t>
      </w:r>
      <w:r w:rsidRPr="63153E2A">
        <w:rPr>
          <w:rFonts w:asciiTheme="minorHAnsi" w:hAnsiTheme="minorHAnsi" w:cstheme="minorBidi"/>
          <w:b/>
          <w:bCs/>
          <w:sz w:val="48"/>
          <w:szCs w:val="48"/>
        </w:rPr>
        <w:t xml:space="preserve">Planned </w:t>
      </w:r>
      <w:r w:rsidRPr="6E36DE50">
        <w:rPr>
          <w:rFonts w:asciiTheme="minorHAnsi" w:hAnsiTheme="minorHAnsi" w:cstheme="minorBidi"/>
          <w:b/>
          <w:bCs/>
          <w:sz w:val="48"/>
          <w:szCs w:val="48"/>
        </w:rPr>
        <w:t>Removal</w:t>
      </w:r>
      <w:r w:rsidRPr="663377F5">
        <w:rPr>
          <w:rFonts w:asciiTheme="minorHAnsi" w:hAnsiTheme="minorHAnsi" w:cstheme="minorBidi"/>
          <w:b/>
          <w:bCs/>
          <w:sz w:val="48"/>
          <w:szCs w:val="48"/>
        </w:rPr>
        <w:t xml:space="preserve"> </w:t>
      </w:r>
      <w:r w:rsidRPr="11705E7F">
        <w:rPr>
          <w:rFonts w:asciiTheme="minorHAnsi" w:hAnsiTheme="minorHAnsi" w:cstheme="minorBidi"/>
          <w:b/>
          <w:bCs/>
          <w:sz w:val="48"/>
          <w:szCs w:val="48"/>
        </w:rPr>
        <w:t xml:space="preserve">Works and Surveying </w:t>
      </w:r>
      <w:r w:rsidRPr="29CC38A2">
        <w:rPr>
          <w:rFonts w:asciiTheme="minorHAnsi" w:hAnsiTheme="minorHAnsi" w:cstheme="minorBidi"/>
          <w:b/>
          <w:bCs/>
          <w:sz w:val="48"/>
          <w:szCs w:val="48"/>
        </w:rPr>
        <w:t>Services</w:t>
      </w:r>
      <w:r w:rsidRPr="5492BC53" w:rsidR="002F3F71">
        <w:rPr>
          <w:rFonts w:asciiTheme="minorHAnsi" w:hAnsiTheme="minorHAnsi" w:cstheme="minorBidi"/>
          <w:b/>
          <w:bCs/>
          <w:sz w:val="48"/>
          <w:szCs w:val="48"/>
        </w:rPr>
        <w:t xml:space="preserve"> </w:t>
      </w:r>
      <w:r w:rsidRPr="7A783DAF" w:rsidR="002F3F71">
        <w:rPr>
          <w:rFonts w:asciiTheme="minorHAnsi" w:hAnsiTheme="minorHAnsi" w:cstheme="minorBidi"/>
          <w:b/>
          <w:bCs/>
          <w:sz w:val="48"/>
          <w:szCs w:val="48"/>
        </w:rPr>
        <w:t>202</w:t>
      </w:r>
      <w:r w:rsidRPr="7A783DAF" w:rsidR="00997140">
        <w:rPr>
          <w:rFonts w:asciiTheme="minorHAnsi" w:hAnsiTheme="minorHAnsi" w:cstheme="minorBidi"/>
          <w:b/>
          <w:bCs/>
          <w:sz w:val="48"/>
          <w:szCs w:val="48"/>
        </w:rPr>
        <w:t>6</w:t>
      </w:r>
    </w:p>
    <w:p w:rsidRPr="00B866F2" w:rsidR="002F3F71" w:rsidP="002F3F71" w:rsidRDefault="002F3F71" w14:paraId="1B22C409" w14:textId="77777777">
      <w:pPr>
        <w:widowControl w:val="0"/>
        <w:autoSpaceDE w:val="0"/>
        <w:autoSpaceDN w:val="0"/>
        <w:adjustRightInd w:val="0"/>
        <w:spacing w:before="600" w:after="0"/>
        <w:ind w:right="843"/>
        <w:jc w:val="both"/>
        <w:rPr>
          <w:rFonts w:asciiTheme="minorHAnsi" w:hAnsiTheme="minorHAnsi" w:cstheme="minorHAnsi"/>
          <w:b/>
          <w:bCs/>
          <w:color w:val="808080" w:themeColor="background1" w:themeShade="80"/>
          <w:sz w:val="44"/>
          <w:szCs w:val="44"/>
        </w:rPr>
      </w:pPr>
    </w:p>
    <w:p w:rsidRPr="00566CE3" w:rsidR="002F3F71" w:rsidP="002F3F71" w:rsidRDefault="00306821" w14:paraId="1FC74FA9" w14:textId="7A900989">
      <w:pPr>
        <w:widowControl w:val="0"/>
        <w:autoSpaceDE w:val="0"/>
        <w:autoSpaceDN w:val="0"/>
        <w:adjustRightInd w:val="0"/>
        <w:spacing w:before="600" w:after="0"/>
        <w:ind w:right="843"/>
        <w:jc w:val="center"/>
        <w:rPr>
          <w:rFonts w:asciiTheme="minorHAnsi" w:hAnsiTheme="minorHAnsi" w:cstheme="minorBidi"/>
          <w:b/>
          <w:color w:val="ED7D31" w:themeColor="accent2"/>
          <w:sz w:val="44"/>
          <w:szCs w:val="44"/>
        </w:rPr>
      </w:pPr>
      <w:r>
        <w:rPr>
          <w:rFonts w:asciiTheme="minorHAnsi" w:hAnsiTheme="minorHAnsi" w:cstheme="minorBidi"/>
          <w:b/>
          <w:color w:val="ED7D31" w:themeColor="accent2"/>
          <w:sz w:val="44"/>
          <w:szCs w:val="44"/>
        </w:rPr>
        <w:t xml:space="preserve">IT </w:t>
      </w:r>
      <w:r w:rsidRPr="6C15DFCD" w:rsidR="12AB6150">
        <w:rPr>
          <w:rFonts w:asciiTheme="minorHAnsi" w:hAnsiTheme="minorHAnsi" w:cstheme="minorBidi"/>
          <w:b/>
          <w:bCs/>
          <w:color w:val="ED7D31" w:themeColor="accent2"/>
          <w:sz w:val="44"/>
          <w:szCs w:val="44"/>
        </w:rPr>
        <w:t xml:space="preserve">&amp; DATA </w:t>
      </w:r>
      <w:r w:rsidRPr="00566CE3" w:rsidR="002F3F71">
        <w:rPr>
          <w:rFonts w:asciiTheme="minorHAnsi" w:hAnsiTheme="minorHAnsi" w:cstheme="minorBidi"/>
          <w:b/>
          <w:color w:val="ED7D31" w:themeColor="accent2"/>
          <w:sz w:val="44"/>
          <w:szCs w:val="44"/>
        </w:rPr>
        <w:t>SPECIFICATION</w:t>
      </w:r>
    </w:p>
    <w:p w:rsidR="004D2FA5" w:rsidP="00972425" w:rsidRDefault="004D2FA5" w14:paraId="5B3987EF" w14:textId="77777777">
      <w:pPr>
        <w:spacing w:line="276" w:lineRule="auto"/>
        <w:rPr>
          <w:rFonts w:asciiTheme="minorHAnsi" w:hAnsiTheme="minorHAnsi" w:cstheme="minorHAnsi"/>
          <w:b/>
        </w:rPr>
      </w:pPr>
    </w:p>
    <w:p w:rsidRPr="00F807D0" w:rsidR="009C789A" w:rsidP="00972425" w:rsidRDefault="009C789A" w14:paraId="7646E26D" w14:textId="77777777">
      <w:pPr>
        <w:spacing w:line="276" w:lineRule="auto"/>
        <w:rPr>
          <w:rFonts w:asciiTheme="minorHAnsi" w:hAnsiTheme="minorHAnsi" w:cstheme="minorHAnsi"/>
          <w:b/>
        </w:rPr>
      </w:pPr>
    </w:p>
    <w:p w:rsidRPr="00F807D0" w:rsidR="004D2FA5" w:rsidP="00972425" w:rsidRDefault="004D2FA5" w14:paraId="4920C0D4" w14:textId="77777777">
      <w:pPr>
        <w:spacing w:line="276" w:lineRule="auto"/>
        <w:rPr>
          <w:rFonts w:asciiTheme="minorHAnsi" w:hAnsiTheme="minorHAnsi" w:cstheme="minorHAnsi"/>
          <w:b/>
          <w:u w:val="single"/>
        </w:rPr>
      </w:pPr>
    </w:p>
    <w:p w:rsidRPr="00F807D0" w:rsidR="00827B27" w:rsidP="00972425" w:rsidRDefault="00827B27" w14:paraId="0892592A" w14:textId="77777777">
      <w:pPr>
        <w:spacing w:line="276" w:lineRule="auto"/>
        <w:rPr>
          <w:rFonts w:asciiTheme="minorHAnsi" w:hAnsiTheme="minorHAnsi" w:cstheme="minorHAnsi"/>
          <w:b/>
          <w:u w:val="single"/>
        </w:rPr>
      </w:pPr>
    </w:p>
    <w:p w:rsidRPr="00F807D0" w:rsidR="00827B27" w:rsidP="00972425" w:rsidRDefault="00827B27" w14:paraId="7173530E" w14:textId="77777777">
      <w:pPr>
        <w:spacing w:line="276" w:lineRule="auto"/>
        <w:rPr>
          <w:rFonts w:asciiTheme="minorHAnsi" w:hAnsiTheme="minorHAnsi" w:cstheme="minorHAnsi"/>
          <w:b/>
          <w:u w:val="single"/>
        </w:rPr>
      </w:pPr>
    </w:p>
    <w:p w:rsidRPr="00F807D0" w:rsidR="00827B07" w:rsidP="00972425" w:rsidRDefault="00827B07" w14:paraId="70464621" w14:textId="77777777">
      <w:pPr>
        <w:spacing w:line="276" w:lineRule="auto"/>
        <w:rPr>
          <w:rFonts w:asciiTheme="minorHAnsi" w:hAnsiTheme="minorHAnsi" w:cstheme="minorHAnsi"/>
          <w:b/>
          <w:u w:val="single"/>
        </w:rPr>
      </w:pPr>
    </w:p>
    <w:p w:rsidR="00F807D0" w:rsidP="00972425" w:rsidRDefault="00F807D0" w14:paraId="4ADCA3B7" w14:textId="0D818F15">
      <w:pPr>
        <w:spacing w:line="276" w:lineRule="auto"/>
        <w:rPr>
          <w:rFonts w:asciiTheme="minorHAnsi" w:hAnsiTheme="minorHAnsi" w:cstheme="minorHAnsi"/>
          <w:b/>
          <w:u w:val="single"/>
        </w:rPr>
      </w:pPr>
    </w:p>
    <w:p w:rsidR="00D3008B" w:rsidP="006C2574" w:rsidRDefault="00D3008B" w14:paraId="4709B198" w14:textId="77777777">
      <w:pPr>
        <w:spacing w:after="0"/>
        <w:rPr>
          <w:rFonts w:asciiTheme="minorHAnsi" w:hAnsiTheme="minorHAnsi" w:cstheme="minorHAnsi"/>
          <w:b/>
          <w:u w:val="single"/>
        </w:rPr>
      </w:pPr>
    </w:p>
    <w:p w:rsidRPr="00830472" w:rsidR="00B24757" w:rsidP="006C2574" w:rsidRDefault="00B24757" w14:paraId="73001A16" w14:textId="77777777">
      <w:pPr>
        <w:spacing w:after="0"/>
        <w:rPr>
          <w:rFonts w:eastAsia="Calibri" w:asciiTheme="minorHAnsi" w:hAnsiTheme="minorHAnsi" w:cstheme="minorHAnsi"/>
        </w:rPr>
      </w:pPr>
    </w:p>
    <w:p w:rsidRPr="00306821" w:rsidR="00EB2283" w:rsidP="009C789A" w:rsidRDefault="005F71F4" w14:paraId="0ABC78E1" w14:textId="697C84A9">
      <w:pPr>
        <w:pStyle w:val="ListParagraph"/>
        <w:spacing w:line="276" w:lineRule="auto"/>
        <w:ind w:left="0"/>
        <w:jc w:val="both"/>
        <w:rPr>
          <w:rFonts w:eastAsia="Times New Roman" w:asciiTheme="minorHAnsi" w:hAnsiTheme="minorHAnsi" w:cstheme="minorHAnsi"/>
          <w:b/>
        </w:rPr>
      </w:pPr>
      <w:r w:rsidRPr="00306821">
        <w:rPr>
          <w:rFonts w:eastAsia="Times New Roman" w:asciiTheme="minorHAnsi" w:hAnsiTheme="minorHAnsi" w:cstheme="minorHAnsi"/>
          <w:b/>
        </w:rPr>
        <w:t>IT SECURITY REQUIREMENTS</w:t>
      </w:r>
    </w:p>
    <w:p w:rsidR="005F71F4" w:rsidP="00672380" w:rsidRDefault="005F71F4" w14:paraId="62B0E03D" w14:textId="77777777">
      <w:pPr>
        <w:pStyle w:val="ListParagraph"/>
        <w:spacing w:after="0" w:line="276" w:lineRule="auto"/>
        <w:ind w:left="0"/>
        <w:jc w:val="both"/>
        <w:rPr>
          <w:rFonts w:eastAsia="Times New Roman" w:asciiTheme="minorHAnsi" w:hAnsiTheme="minorHAnsi" w:cstheme="minorHAnsi"/>
          <w:b/>
          <w:bCs/>
        </w:rPr>
      </w:pPr>
    </w:p>
    <w:p w:rsidRPr="00672380" w:rsidR="00AB31D5" w:rsidP="00672380" w:rsidRDefault="00F84498" w14:paraId="37251411" w14:textId="14835C40">
      <w:pPr>
        <w:spacing w:after="0"/>
        <w:rPr>
          <w:rFonts w:eastAsia="Times New Roman" w:asciiTheme="minorHAnsi" w:hAnsiTheme="minorHAnsi" w:cstheme="minorHAnsi"/>
          <w:color w:val="000000"/>
        </w:rPr>
      </w:pPr>
      <w:r w:rsidRPr="00672380">
        <w:rPr>
          <w:rFonts w:eastAsia="Times New Roman" w:asciiTheme="minorHAnsi" w:hAnsiTheme="minorHAnsi" w:cstheme="minorHAnsi"/>
          <w:color w:val="000000"/>
        </w:rPr>
        <w:t xml:space="preserve">As the </w:t>
      </w:r>
      <w:r w:rsidR="003A5F17">
        <w:rPr>
          <w:rFonts w:eastAsia="Times New Roman" w:asciiTheme="minorHAnsi" w:hAnsiTheme="minorHAnsi" w:cstheme="minorHAnsi"/>
          <w:color w:val="000000"/>
        </w:rPr>
        <w:t>delivery of this contract</w:t>
      </w:r>
      <w:r w:rsidRPr="00672380">
        <w:rPr>
          <w:rFonts w:eastAsia="Times New Roman" w:asciiTheme="minorHAnsi" w:hAnsiTheme="minorHAnsi" w:cstheme="minorHAnsi"/>
          <w:color w:val="000000"/>
        </w:rPr>
        <w:t xml:space="preserve"> will involve the collection and processing of sensitive customer information</w:t>
      </w:r>
      <w:r w:rsidR="00E56F91">
        <w:rPr>
          <w:rFonts w:eastAsia="Times New Roman" w:asciiTheme="minorHAnsi" w:hAnsiTheme="minorHAnsi" w:cstheme="minorHAnsi"/>
          <w:color w:val="000000"/>
        </w:rPr>
        <w:t xml:space="preserve"> classified as</w:t>
      </w:r>
      <w:r w:rsidRPr="00672380">
        <w:rPr>
          <w:rFonts w:eastAsia="Times New Roman" w:asciiTheme="minorHAnsi" w:hAnsiTheme="minorHAnsi" w:cstheme="minorHAnsi"/>
          <w:color w:val="000000"/>
        </w:rPr>
        <w:t xml:space="preserve"> Tier 1</w:t>
      </w:r>
      <w:r w:rsidR="00F1205D">
        <w:rPr>
          <w:rFonts w:eastAsia="Times New Roman" w:asciiTheme="minorHAnsi" w:hAnsiTheme="minorHAnsi" w:cstheme="minorHAnsi"/>
          <w:color w:val="000000"/>
        </w:rPr>
        <w:t xml:space="preserve">, the service provider must comply with the highest level of security and assurance controls. </w:t>
      </w:r>
      <w:r w:rsidR="00AB31D5">
        <w:rPr>
          <w:rFonts w:eastAsia="Times New Roman" w:asciiTheme="minorHAnsi" w:hAnsiTheme="minorHAnsi" w:cstheme="minorHAnsi"/>
          <w:color w:val="000000"/>
        </w:rPr>
        <w:t>These requirements app</w:t>
      </w:r>
      <w:r w:rsidR="004B6329">
        <w:rPr>
          <w:rFonts w:eastAsia="Times New Roman" w:asciiTheme="minorHAnsi" w:hAnsiTheme="minorHAnsi" w:cstheme="minorHAnsi"/>
          <w:color w:val="000000"/>
        </w:rPr>
        <w:t>ly to the primary service provider</w:t>
      </w:r>
      <w:r w:rsidR="00F14D49">
        <w:rPr>
          <w:rFonts w:eastAsia="Times New Roman" w:asciiTheme="minorHAnsi" w:hAnsiTheme="minorHAnsi" w:cstheme="minorHAnsi"/>
          <w:color w:val="000000"/>
        </w:rPr>
        <w:t xml:space="preserve"> (primary processor)</w:t>
      </w:r>
      <w:r w:rsidR="004B6329">
        <w:rPr>
          <w:rFonts w:eastAsia="Times New Roman" w:asciiTheme="minorHAnsi" w:hAnsiTheme="minorHAnsi" w:cstheme="minorHAnsi"/>
          <w:color w:val="000000"/>
        </w:rPr>
        <w:t xml:space="preserve"> and all sub-contractors </w:t>
      </w:r>
      <w:r w:rsidR="00081203">
        <w:rPr>
          <w:rFonts w:eastAsia="Times New Roman" w:asciiTheme="minorHAnsi" w:hAnsiTheme="minorHAnsi" w:cstheme="minorHAnsi"/>
          <w:color w:val="000000"/>
        </w:rPr>
        <w:t xml:space="preserve">delivering the service, including </w:t>
      </w:r>
      <w:r w:rsidR="00214B02">
        <w:rPr>
          <w:rFonts w:eastAsia="Times New Roman" w:asciiTheme="minorHAnsi" w:hAnsiTheme="minorHAnsi" w:cstheme="minorHAnsi"/>
          <w:color w:val="000000"/>
        </w:rPr>
        <w:t>third-party data collection tools</w:t>
      </w:r>
      <w:r w:rsidR="00E16517">
        <w:rPr>
          <w:rFonts w:eastAsia="Times New Roman" w:asciiTheme="minorHAnsi" w:hAnsiTheme="minorHAnsi" w:cstheme="minorHAnsi"/>
          <w:color w:val="000000"/>
        </w:rPr>
        <w:t xml:space="preserve">, hosted portals or any platform processing our data. </w:t>
      </w:r>
    </w:p>
    <w:p w:rsidRPr="00672380" w:rsidR="00F84498" w:rsidP="00A87B33" w:rsidRDefault="00F84498" w14:paraId="79C31AE5" w14:textId="77777777">
      <w:pPr>
        <w:spacing w:after="0"/>
        <w:rPr>
          <w:rFonts w:eastAsia="Times New Roman" w:asciiTheme="minorHAnsi" w:hAnsiTheme="minorHAnsi" w:cstheme="minorHAnsi"/>
          <w:color w:val="000000"/>
        </w:rPr>
      </w:pPr>
    </w:p>
    <w:p w:rsidRPr="00672380" w:rsidR="00F84498" w:rsidP="006705C4" w:rsidRDefault="003A5F17" w14:paraId="4CEBB60E" w14:textId="7709688B">
      <w:pPr>
        <w:spacing w:after="0"/>
        <w:rPr>
          <w:rFonts w:eastAsia="Times New Roman" w:asciiTheme="minorHAnsi" w:hAnsiTheme="minorHAnsi" w:cstheme="minorHAnsi"/>
          <w:color w:val="000000"/>
        </w:rPr>
      </w:pPr>
      <w:r>
        <w:rPr>
          <w:rFonts w:eastAsia="Times New Roman" w:asciiTheme="minorHAnsi" w:hAnsiTheme="minorHAnsi" w:cstheme="minorHAnsi"/>
          <w:color w:val="000000"/>
        </w:rPr>
        <w:t xml:space="preserve">Compliance with the requirements outlined below is mandatory </w:t>
      </w:r>
      <w:r w:rsidR="00802EAD">
        <w:rPr>
          <w:rFonts w:eastAsia="Times New Roman" w:asciiTheme="minorHAnsi" w:hAnsiTheme="minorHAnsi" w:cstheme="minorHAnsi"/>
          <w:color w:val="000000"/>
        </w:rPr>
        <w:t xml:space="preserve">and constitutes a pre-condition for contract award and contract continuation. </w:t>
      </w:r>
    </w:p>
    <w:p w:rsidRPr="00672380" w:rsidR="00F84498" w:rsidP="006705C4" w:rsidRDefault="00F84498" w14:paraId="09B42276" w14:textId="77777777">
      <w:pPr>
        <w:spacing w:after="0"/>
        <w:rPr>
          <w:rFonts w:eastAsia="Times New Roman" w:asciiTheme="minorHAnsi" w:hAnsiTheme="minorHAnsi" w:cstheme="minorHAnsi"/>
          <w:color w:val="000000"/>
        </w:rPr>
      </w:pPr>
    </w:p>
    <w:p w:rsidRPr="00672380" w:rsidR="00F84498" w:rsidP="00F84498" w:rsidRDefault="00F84498" w14:paraId="5E9AC781" w14:textId="3FCD0E84">
      <w:pPr>
        <w:rPr>
          <w:rFonts w:eastAsia="Times New Roman" w:asciiTheme="minorHAnsi" w:hAnsiTheme="minorHAnsi" w:cstheme="minorHAnsi"/>
          <w:color w:val="000000"/>
        </w:rPr>
      </w:pPr>
      <w:r w:rsidRPr="00672380">
        <w:rPr>
          <w:rFonts w:eastAsia="Times New Roman" w:asciiTheme="minorHAnsi" w:hAnsiTheme="minorHAnsi" w:cstheme="minorHAnsi"/>
          <w:b/>
          <w:bCs/>
          <w:color w:val="000000"/>
        </w:rPr>
        <w:t>Security Standards &amp; Accreditation</w:t>
      </w:r>
    </w:p>
    <w:p w:rsidRPr="001A0285" w:rsidR="00F84498" w:rsidP="001A0285" w:rsidRDefault="00F84498" w14:paraId="72E49A5E" w14:textId="43A7037F">
      <w:pPr>
        <w:pStyle w:val="ListParagraph"/>
        <w:numPr>
          <w:ilvl w:val="0"/>
          <w:numId w:val="16"/>
        </w:numPr>
        <w:rPr>
          <w:rFonts w:eastAsia="Times New Roman" w:asciiTheme="minorHAnsi" w:hAnsiTheme="minorHAnsi" w:cstheme="minorHAnsi"/>
          <w:color w:val="000000"/>
        </w:rPr>
      </w:pPr>
      <w:r w:rsidRPr="001A0285">
        <w:rPr>
          <w:rFonts w:eastAsia="Times New Roman" w:asciiTheme="minorHAnsi" w:hAnsiTheme="minorHAnsi" w:cstheme="minorHAnsi"/>
          <w:color w:val="000000"/>
        </w:rPr>
        <w:t xml:space="preserve">Both the primary processor and any sub-processor handling our data must meet our </w:t>
      </w:r>
      <w:r w:rsidRPr="001A0285" w:rsidR="006C2CC4">
        <w:rPr>
          <w:rFonts w:eastAsia="Times New Roman" w:asciiTheme="minorHAnsi" w:hAnsiTheme="minorHAnsi" w:cstheme="minorHAnsi"/>
          <w:color w:val="000000"/>
        </w:rPr>
        <w:t>minimum-security</w:t>
      </w:r>
      <w:r w:rsidRPr="001A0285">
        <w:rPr>
          <w:rFonts w:eastAsia="Times New Roman" w:asciiTheme="minorHAnsi" w:hAnsiTheme="minorHAnsi" w:cstheme="minorHAnsi"/>
          <w:color w:val="000000"/>
        </w:rPr>
        <w:t xml:space="preserve"> standard (ITss10).</w:t>
      </w:r>
      <w:r w:rsidRPr="001A0285" w:rsidR="00FC79FC">
        <w:rPr>
          <w:rFonts w:eastAsia="Times New Roman" w:asciiTheme="minorHAnsi" w:hAnsiTheme="minorHAnsi" w:cstheme="minorHAnsi"/>
          <w:color w:val="000000"/>
        </w:rPr>
        <w:t xml:space="preserve"> Please see Volume </w:t>
      </w:r>
      <w:r w:rsidRPr="001A0285" w:rsidR="007E3D95">
        <w:rPr>
          <w:rFonts w:eastAsia="Times New Roman" w:asciiTheme="minorHAnsi" w:hAnsiTheme="minorHAnsi" w:cstheme="minorHAnsi"/>
          <w:color w:val="000000"/>
        </w:rPr>
        <w:t xml:space="preserve">7 of this tender pack. </w:t>
      </w:r>
    </w:p>
    <w:p w:rsidRPr="001A0285" w:rsidR="00F84498" w:rsidP="560ECE78" w:rsidRDefault="00F84498" w14:paraId="13B3BA5A" w14:textId="68FB9908">
      <w:pPr>
        <w:pStyle w:val="ListParagraph"/>
        <w:numPr>
          <w:ilvl w:val="0"/>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The</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entity processing or hosting our data should hold current ISO 27001 certification (with in-scope statement)</w:t>
      </w:r>
      <w:r w:rsidRPr="560ECE78" w:rsidR="082713EB">
        <w:rPr>
          <w:rFonts w:ascii="Calibri" w:hAnsi="Calibri" w:eastAsia="Calibri" w:cs="Calibri"/>
          <w:b w:val="1"/>
          <w:bCs w:val="1"/>
          <w:i w:val="0"/>
          <w:iCs w:val="0"/>
          <w:caps w:val="0"/>
          <w:smallCaps w:val="0"/>
          <w:noProof w:val="0"/>
          <w:color w:val="000000" w:themeColor="text1" w:themeTint="FF" w:themeShade="FF"/>
          <w:sz w:val="22"/>
          <w:szCs w:val="22"/>
          <w:lang w:val="en-GB"/>
        </w:rPr>
        <w:t>,</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SOC 2 Type II </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accreditation</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w:t>
      </w:r>
      <w:r w:rsidRPr="560ECE78" w:rsidR="082713EB">
        <w:rPr>
          <w:rFonts w:ascii="Calibri" w:hAnsi="Calibri" w:eastAsia="Calibri" w:cs="Calibri"/>
          <w:b w:val="1"/>
          <w:bCs w:val="1"/>
          <w:i w:val="0"/>
          <w:iCs w:val="0"/>
          <w:caps w:val="0"/>
          <w:smallCaps w:val="0"/>
          <w:noProof w:val="0"/>
          <w:color w:val="000000" w:themeColor="text1" w:themeTint="FF" w:themeShade="FF"/>
          <w:sz w:val="22"/>
          <w:szCs w:val="22"/>
          <w:lang w:val="en-GB"/>
        </w:rPr>
        <w:t xml:space="preserve">or </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 xml:space="preserve">Cyber Essentials Plus. A provider without these accreditations </w:t>
      </w:r>
      <w:r w:rsidRPr="560ECE78" w:rsidR="082713EB">
        <w:rPr>
          <w:rFonts w:ascii="Calibri" w:hAnsi="Calibri" w:eastAsia="Calibri" w:cs="Calibri"/>
          <w:b w:val="1"/>
          <w:bCs w:val="1"/>
          <w:i w:val="0"/>
          <w:iCs w:val="0"/>
          <w:caps w:val="0"/>
          <w:smallCaps w:val="0"/>
          <w:noProof w:val="0"/>
          <w:color w:val="000000" w:themeColor="text1" w:themeTint="FF" w:themeShade="FF"/>
          <w:sz w:val="22"/>
          <w:szCs w:val="22"/>
          <w:lang w:val="en-GB"/>
        </w:rPr>
        <w:t>must</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provide evidence </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demonstrating</w:t>
      </w: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robust information security management in the form of:</w:t>
      </w:r>
    </w:p>
    <w:p w:rsidRPr="001A0285" w:rsidR="00F84498" w:rsidP="560ECE78" w:rsidRDefault="00F84498" w14:paraId="07CA3F59" w14:textId="19C6E968">
      <w:pPr>
        <w:pStyle w:val="ListParagraph"/>
        <w:numPr>
          <w:ilvl w:val="1"/>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Information Security Policy</w:t>
      </w:r>
    </w:p>
    <w:p w:rsidRPr="001A0285" w:rsidR="00F84498" w:rsidP="560ECE78" w:rsidRDefault="00F84498" w14:paraId="7B7869CB" w14:textId="4AE1C472">
      <w:pPr>
        <w:pStyle w:val="ListParagraph"/>
        <w:numPr>
          <w:ilvl w:val="1"/>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Acceptable Use Policy</w:t>
      </w:r>
    </w:p>
    <w:p w:rsidRPr="001A0285" w:rsidR="00F84498" w:rsidP="560ECE78" w:rsidRDefault="00F84498" w14:paraId="0C822771" w14:textId="508AFB41">
      <w:pPr>
        <w:pStyle w:val="ListParagraph"/>
        <w:numPr>
          <w:ilvl w:val="1"/>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Access Control Policy</w:t>
      </w:r>
    </w:p>
    <w:p w:rsidRPr="001A0285" w:rsidR="00F84498" w:rsidP="560ECE78" w:rsidRDefault="00F84498" w14:paraId="4694E7A9" w14:textId="2798025F">
      <w:pPr>
        <w:pStyle w:val="ListParagraph"/>
        <w:numPr>
          <w:ilvl w:val="1"/>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Incident Response Procedure</w:t>
      </w:r>
    </w:p>
    <w:p w:rsidRPr="001A0285" w:rsidR="00F84498" w:rsidP="560ECE78" w:rsidRDefault="00F84498" w14:paraId="4A932EE3" w14:textId="3AF3273D">
      <w:pPr>
        <w:pStyle w:val="ListParagraph"/>
        <w:numPr>
          <w:ilvl w:val="1"/>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Data Retention &amp; Disposal Policy</w:t>
      </w:r>
    </w:p>
    <w:p w:rsidRPr="001A0285" w:rsidR="00F84498" w:rsidP="560ECE78" w:rsidRDefault="00F84498" w14:paraId="6A440704" w14:textId="36D29AC9">
      <w:pPr>
        <w:pStyle w:val="ListParagraph"/>
        <w:numPr>
          <w:ilvl w:val="1"/>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Backup &amp; Recovery Policy</w:t>
      </w:r>
    </w:p>
    <w:p w:rsidRPr="001A0285" w:rsidR="00F84498" w:rsidP="560ECE78" w:rsidRDefault="00F84498" w14:paraId="470307AD" w14:textId="5C648946">
      <w:pPr>
        <w:pStyle w:val="ListParagraph"/>
        <w:numPr>
          <w:ilvl w:val="1"/>
          <w:numId w:val="16"/>
        </w:numPr>
        <w:spacing w:after="0"/>
        <w:rPr>
          <w:rFonts w:ascii="Calibri" w:hAnsi="Calibri" w:eastAsia="Calibri" w:cs="Calibri"/>
          <w:b w:val="0"/>
          <w:bCs w:val="0"/>
          <w:i w:val="0"/>
          <w:iCs w:val="0"/>
          <w:caps w:val="0"/>
          <w:smallCaps w:val="0"/>
          <w:noProof w:val="0"/>
          <w:color w:val="000000"/>
          <w:sz w:val="22"/>
          <w:szCs w:val="22"/>
          <w:lang w:val="en-GB"/>
        </w:rPr>
      </w:pPr>
      <w:r w:rsidRPr="560ECE78" w:rsidR="082713EB">
        <w:rPr>
          <w:rFonts w:ascii="Calibri" w:hAnsi="Calibri" w:eastAsia="Calibri" w:cs="Calibri"/>
          <w:b w:val="0"/>
          <w:bCs w:val="0"/>
          <w:i w:val="0"/>
          <w:iCs w:val="0"/>
          <w:caps w:val="0"/>
          <w:smallCaps w:val="0"/>
          <w:noProof w:val="0"/>
          <w:color w:val="000000" w:themeColor="text1" w:themeTint="FF" w:themeShade="FF"/>
          <w:sz w:val="22"/>
          <w:szCs w:val="22"/>
          <w:lang w:val="en-GB"/>
        </w:rPr>
        <w:t>Hardware encryption details (i.e. how mobile devices are encrypted)</w:t>
      </w:r>
    </w:p>
    <w:p w:rsidRPr="00672380" w:rsidR="00F84498" w:rsidP="001A0285" w:rsidRDefault="00F84498" w14:paraId="5A4A57AE" w14:textId="77777777">
      <w:pPr>
        <w:spacing w:after="0"/>
        <w:rPr>
          <w:rFonts w:eastAsia="Times New Roman" w:asciiTheme="minorHAnsi" w:hAnsiTheme="minorHAnsi" w:cstheme="minorHAnsi"/>
          <w:color w:val="000000"/>
        </w:rPr>
      </w:pPr>
    </w:p>
    <w:p w:rsidRPr="00672380" w:rsidR="00F84498" w:rsidP="00F84498" w:rsidRDefault="00F84498" w14:paraId="71129443" w14:textId="424042AF">
      <w:pPr>
        <w:rPr>
          <w:rFonts w:eastAsia="Times New Roman" w:asciiTheme="minorHAnsi" w:hAnsiTheme="minorHAnsi" w:cstheme="minorHAnsi"/>
          <w:color w:val="000000"/>
        </w:rPr>
      </w:pPr>
      <w:r w:rsidRPr="00672380">
        <w:rPr>
          <w:rFonts w:eastAsia="Times New Roman" w:asciiTheme="minorHAnsi" w:hAnsiTheme="minorHAnsi" w:cstheme="minorHAnsi"/>
          <w:b/>
          <w:bCs/>
          <w:color w:val="000000"/>
        </w:rPr>
        <w:t>Security Questionnaire</w:t>
      </w:r>
    </w:p>
    <w:p w:rsidRPr="001A0285" w:rsidR="00F84498" w:rsidP="001A0285" w:rsidRDefault="00F84498" w14:paraId="70CEB750" w14:textId="26F9A35D">
      <w:pPr>
        <w:pStyle w:val="ListParagraph"/>
        <w:numPr>
          <w:ilvl w:val="0"/>
          <w:numId w:val="3"/>
        </w:numPr>
        <w:rPr>
          <w:rFonts w:eastAsia="Times New Roman" w:asciiTheme="minorHAnsi" w:hAnsiTheme="minorHAnsi" w:cstheme="minorHAnsi"/>
          <w:color w:val="000000"/>
        </w:rPr>
      </w:pPr>
      <w:r w:rsidRPr="001A0285">
        <w:rPr>
          <w:rFonts w:eastAsia="Times New Roman" w:asciiTheme="minorHAnsi" w:hAnsiTheme="minorHAnsi" w:cstheme="minorHAnsi"/>
          <w:color w:val="000000"/>
        </w:rPr>
        <w:t>The primary processor must complete our Tier 1 security questionnaire prior to contract award and annually thereafter on each contract anniversary.</w:t>
      </w:r>
    </w:p>
    <w:p w:rsidRPr="001A0285" w:rsidR="00F84498" w:rsidP="001A0285" w:rsidRDefault="00F84498" w14:paraId="455B6455" w14:textId="51FCDCCF">
      <w:pPr>
        <w:pStyle w:val="ListParagraph"/>
        <w:numPr>
          <w:ilvl w:val="0"/>
          <w:numId w:val="3"/>
        </w:numPr>
        <w:rPr>
          <w:rFonts w:eastAsia="Times New Roman" w:asciiTheme="minorHAnsi" w:hAnsiTheme="minorHAnsi" w:cstheme="minorHAnsi"/>
          <w:color w:val="000000"/>
        </w:rPr>
      </w:pPr>
      <w:r w:rsidRPr="001A0285">
        <w:rPr>
          <w:rFonts w:eastAsia="Times New Roman" w:asciiTheme="minorHAnsi" w:hAnsiTheme="minorHAnsi" w:cstheme="minorHAnsi"/>
          <w:color w:val="000000"/>
        </w:rPr>
        <w:t>The primary processor must cascade relevant control requirements to their sub-processor.</w:t>
      </w:r>
    </w:p>
    <w:p w:rsidRPr="001A0285" w:rsidR="00F84498" w:rsidP="001A0285" w:rsidRDefault="001A0285" w14:paraId="5E24FCD9" w14:textId="6A61C129">
      <w:pPr>
        <w:pStyle w:val="ListParagraph"/>
        <w:numPr>
          <w:ilvl w:val="0"/>
          <w:numId w:val="3"/>
        </w:numPr>
        <w:tabs>
          <w:tab w:val="left" w:pos="142"/>
        </w:tabs>
        <w:rPr>
          <w:rFonts w:eastAsia="Times New Roman" w:asciiTheme="minorHAnsi" w:hAnsiTheme="minorHAnsi" w:cstheme="minorHAnsi"/>
          <w:color w:val="000000"/>
        </w:rPr>
      </w:pPr>
      <w:r>
        <w:rPr>
          <w:rFonts w:eastAsia="Times New Roman" w:asciiTheme="minorHAnsi" w:hAnsiTheme="minorHAnsi" w:cstheme="minorHAnsi"/>
          <w:color w:val="000000"/>
        </w:rPr>
        <w:t xml:space="preserve">     </w:t>
      </w:r>
      <w:r w:rsidRPr="001A0285" w:rsidR="00F84498">
        <w:rPr>
          <w:rFonts w:eastAsia="Times New Roman" w:asciiTheme="minorHAnsi" w:hAnsiTheme="minorHAnsi" w:cstheme="minorHAnsi"/>
          <w:color w:val="000000"/>
        </w:rPr>
        <w:t>Where appropriate expertise does not sit with the primary processor, the sub-processor must complete the relevant sections directly.</w:t>
      </w:r>
    </w:p>
    <w:p w:rsidRPr="00672380" w:rsidR="00F84498" w:rsidP="560ECE78" w:rsidRDefault="00F14D49" w14:paraId="4C050738" w14:textId="36BB1C34">
      <w:pPr>
        <w:pStyle w:val="NormalWeb"/>
        <w:numPr>
          <w:ilvl w:val="0"/>
          <w:numId w:val="3"/>
        </w:numPr>
        <w:suppressLineNumbers w:val="0"/>
        <w:shd w:val="clear" w:color="auto" w:fill="FFFFFF" w:themeFill="background1"/>
        <w:bidi w:val="0"/>
        <w:spacing w:before="180" w:beforeAutospacing="off" w:after="0" w:afterAutospacing="off" w:line="240" w:lineRule="auto"/>
        <w:ind w:left="360" w:right="0" w:hanging="360"/>
        <w:jc w:val="left"/>
        <w:rPr>
          <w:rFonts w:ascii="Calibri" w:hAnsi="Calibri" w:cs="Calibri" w:asciiTheme="minorAscii" w:hAnsiTheme="minorAscii" w:cstheme="minorAscii"/>
          <w:b w:val="1"/>
          <w:bCs w:val="1"/>
          <w:color w:val="292A2E"/>
          <w:sz w:val="22"/>
          <w:szCs w:val="22"/>
        </w:rPr>
      </w:pPr>
      <w:r w:rsidRPr="560ECE78" w:rsidR="00F14D49">
        <w:rPr>
          <w:rFonts w:ascii="Calibri" w:hAnsi="Calibri" w:cs="Calibri" w:asciiTheme="minorAscii" w:hAnsiTheme="minorAscii" w:cstheme="minorAscii"/>
          <w:color w:val="292A2E"/>
          <w:sz w:val="22"/>
          <w:szCs w:val="22"/>
        </w:rPr>
        <w:t xml:space="preserve">The successful service provider </w:t>
      </w:r>
      <w:r w:rsidRPr="560ECE78" w:rsidR="001345FC">
        <w:rPr>
          <w:rFonts w:ascii="Calibri" w:hAnsi="Calibri" w:cs="Calibri" w:asciiTheme="minorAscii" w:hAnsiTheme="minorAscii" w:cstheme="minorAscii"/>
          <w:color w:val="292A2E"/>
          <w:sz w:val="22"/>
          <w:szCs w:val="22"/>
        </w:rPr>
        <w:t xml:space="preserve">will </w:t>
      </w:r>
      <w:r w:rsidRPr="560ECE78" w:rsidR="001345FC">
        <w:rPr>
          <w:rFonts w:ascii="Calibri" w:hAnsi="Calibri" w:cs="Calibri" w:asciiTheme="minorAscii" w:hAnsiTheme="minorAscii" w:cstheme="minorAscii"/>
          <w:color w:val="292A2E"/>
          <w:sz w:val="22"/>
          <w:szCs w:val="22"/>
        </w:rPr>
        <w:t>be required</w:t>
      </w:r>
      <w:r w:rsidRPr="560ECE78" w:rsidR="001345FC">
        <w:rPr>
          <w:rFonts w:ascii="Calibri" w:hAnsi="Calibri" w:cs="Calibri" w:asciiTheme="minorAscii" w:hAnsiTheme="minorAscii" w:cstheme="minorAscii"/>
          <w:color w:val="292A2E"/>
          <w:sz w:val="22"/>
          <w:szCs w:val="22"/>
        </w:rPr>
        <w:t xml:space="preserve"> to </w:t>
      </w:r>
      <w:r w:rsidRPr="560ECE78" w:rsidR="00F14D49">
        <w:rPr>
          <w:rFonts w:ascii="Calibri" w:hAnsi="Calibri" w:cs="Calibri" w:asciiTheme="minorAscii" w:hAnsiTheme="minorAscii" w:cstheme="minorAscii"/>
          <w:color w:val="292A2E"/>
          <w:sz w:val="22"/>
          <w:szCs w:val="22"/>
        </w:rPr>
        <w:t xml:space="preserve">complete the </w:t>
      </w:r>
      <w:r w:rsidRPr="560ECE78" w:rsidR="001345FC">
        <w:rPr>
          <w:rFonts w:ascii="Calibri" w:hAnsi="Calibri" w:cs="Calibri" w:asciiTheme="minorAscii" w:hAnsiTheme="minorAscii" w:cstheme="minorAscii"/>
          <w:color w:val="292A2E"/>
          <w:sz w:val="22"/>
          <w:szCs w:val="22"/>
        </w:rPr>
        <w:t xml:space="preserve">following </w:t>
      </w:r>
      <w:r w:rsidRPr="560ECE78" w:rsidR="00F84498">
        <w:rPr>
          <w:rFonts w:ascii="Calibri" w:hAnsi="Calibri" w:cs="Calibri" w:asciiTheme="minorAscii" w:hAnsiTheme="minorAscii" w:cstheme="minorAscii"/>
          <w:color w:val="292A2E"/>
          <w:sz w:val="22"/>
          <w:szCs w:val="22"/>
        </w:rPr>
        <w:t xml:space="preserve">Vendor Security </w:t>
      </w:r>
      <w:r w:rsidRPr="560ECE78" w:rsidR="60AF0F36">
        <w:rPr>
          <w:rFonts w:ascii="Calibri" w:hAnsi="Calibri" w:cs="Calibri" w:asciiTheme="minorAscii" w:hAnsiTheme="minorAscii" w:cstheme="minorAscii"/>
          <w:color w:val="292A2E"/>
          <w:sz w:val="22"/>
          <w:szCs w:val="22"/>
        </w:rPr>
        <w:t>On-boarding</w:t>
      </w:r>
      <w:r w:rsidRPr="560ECE78" w:rsidR="60AF0F36">
        <w:rPr>
          <w:rFonts w:ascii="Calibri" w:hAnsi="Calibri" w:cs="Calibri" w:asciiTheme="minorAscii" w:hAnsiTheme="minorAscii" w:cstheme="minorAscii"/>
          <w:color w:val="292A2E"/>
          <w:sz w:val="22"/>
          <w:szCs w:val="22"/>
        </w:rPr>
        <w:t xml:space="preserve"> process </w:t>
      </w:r>
      <w:r w:rsidRPr="560ECE78" w:rsidR="001345FC">
        <w:rPr>
          <w:rFonts w:ascii="Calibri" w:hAnsi="Calibri" w:cs="Calibri" w:asciiTheme="minorAscii" w:hAnsiTheme="minorAscii" w:cstheme="minorAscii"/>
          <w:color w:val="292A2E"/>
          <w:sz w:val="22"/>
          <w:szCs w:val="22"/>
        </w:rPr>
        <w:t>prior to contract commencement</w:t>
      </w:r>
      <w:r w:rsidRPr="560ECE78" w:rsidR="6965DB99">
        <w:rPr>
          <w:rFonts w:ascii="Calibri" w:hAnsi="Calibri" w:cs="Calibri" w:asciiTheme="minorAscii" w:hAnsiTheme="minorAscii" w:cstheme="minorAscii"/>
          <w:color w:val="292A2E"/>
          <w:sz w:val="22"/>
          <w:szCs w:val="22"/>
        </w:rPr>
        <w:t>.</w:t>
      </w:r>
    </w:p>
    <w:p w:rsidRPr="00672380" w:rsidR="00F84498" w:rsidP="00FA779F" w:rsidRDefault="00F84498" w14:paraId="53A96073" w14:textId="77777777">
      <w:pPr>
        <w:spacing w:after="0"/>
        <w:rPr>
          <w:rFonts w:eastAsia="Times New Roman" w:asciiTheme="minorHAnsi" w:hAnsiTheme="minorHAnsi" w:cstheme="minorHAnsi"/>
          <w:color w:val="000000"/>
        </w:rPr>
      </w:pPr>
    </w:p>
    <w:p w:rsidRPr="00672380" w:rsidR="00F84498" w:rsidP="00F84498" w:rsidRDefault="00F84498" w14:paraId="23E5ED60" w14:textId="3ADF87B8">
      <w:pPr>
        <w:rPr>
          <w:rFonts w:eastAsia="Times New Roman" w:asciiTheme="minorHAnsi" w:hAnsiTheme="minorHAnsi" w:cstheme="minorHAnsi"/>
          <w:color w:val="000000"/>
        </w:rPr>
      </w:pPr>
      <w:r w:rsidRPr="00672380">
        <w:rPr>
          <w:rFonts w:eastAsia="Times New Roman" w:asciiTheme="minorHAnsi" w:hAnsiTheme="minorHAnsi" w:cstheme="minorHAnsi"/>
          <w:b/>
          <w:bCs/>
          <w:color w:val="000000"/>
        </w:rPr>
        <w:t>Penetration Testing Assurance</w:t>
      </w:r>
    </w:p>
    <w:p w:rsidRPr="005250E3" w:rsidR="00F84498" w:rsidP="005250E3" w:rsidRDefault="00F84498" w14:paraId="46D04E4C" w14:textId="63C9A47B">
      <w:pPr>
        <w:pStyle w:val="ListParagraph"/>
        <w:numPr>
          <w:ilvl w:val="0"/>
          <w:numId w:val="28"/>
        </w:numPr>
        <w:spacing w:after="0"/>
        <w:ind w:left="426" w:hanging="426"/>
        <w:rPr>
          <w:rFonts w:eastAsia="Times New Roman" w:asciiTheme="minorHAnsi" w:hAnsiTheme="minorHAnsi" w:cstheme="minorHAnsi"/>
          <w:color w:val="000000"/>
        </w:rPr>
      </w:pPr>
      <w:r w:rsidRPr="005250E3">
        <w:rPr>
          <w:rFonts w:eastAsia="Times New Roman" w:asciiTheme="minorHAnsi" w:hAnsiTheme="minorHAnsi" w:cstheme="minorHAnsi"/>
          <w:color w:val="000000"/>
        </w:rPr>
        <w:t xml:space="preserve">For any supplier providing software or a service platform used to process our data, </w:t>
      </w:r>
      <w:r w:rsidRPr="005250E3" w:rsidR="005007E0">
        <w:rPr>
          <w:rFonts w:eastAsia="Times New Roman" w:asciiTheme="minorHAnsi" w:hAnsiTheme="minorHAnsi" w:cstheme="minorHAnsi"/>
          <w:color w:val="000000"/>
        </w:rPr>
        <w:t>Adra</w:t>
      </w:r>
      <w:r w:rsidRPr="005250E3">
        <w:rPr>
          <w:rFonts w:eastAsia="Times New Roman" w:asciiTheme="minorHAnsi" w:hAnsiTheme="minorHAnsi" w:cstheme="minorHAnsi"/>
          <w:color w:val="000000"/>
        </w:rPr>
        <w:t xml:space="preserve"> require a redacted</w:t>
      </w:r>
      <w:r w:rsidRPr="005250E3" w:rsidR="005250E3">
        <w:rPr>
          <w:rFonts w:eastAsia="Times New Roman" w:asciiTheme="minorHAnsi" w:hAnsiTheme="minorHAnsi" w:cstheme="minorHAnsi"/>
          <w:color w:val="000000"/>
        </w:rPr>
        <w:t xml:space="preserve"> </w:t>
      </w:r>
      <w:r w:rsidRPr="005250E3">
        <w:rPr>
          <w:rFonts w:eastAsia="Times New Roman" w:asciiTheme="minorHAnsi" w:hAnsiTheme="minorHAnsi" w:cstheme="minorHAnsi"/>
          <w:color w:val="000000"/>
        </w:rPr>
        <w:t>executive summary of the most recent independent external penetration test. This must confirm:</w:t>
      </w:r>
    </w:p>
    <w:p w:rsidRPr="00672380" w:rsidR="00F84498" w:rsidP="005250E3" w:rsidRDefault="00F84498" w14:paraId="40588BF5" w14:textId="77777777">
      <w:pPr>
        <w:numPr>
          <w:ilvl w:val="0"/>
          <w:numId w:val="9"/>
        </w:numPr>
        <w:spacing w:after="100" w:afterAutospacing="1" w:line="240" w:lineRule="auto"/>
        <w:rPr>
          <w:rFonts w:eastAsia="Times New Roman" w:asciiTheme="minorHAnsi" w:hAnsiTheme="minorHAnsi" w:cstheme="minorHAnsi"/>
          <w:color w:val="000000"/>
        </w:rPr>
      </w:pPr>
      <w:r w:rsidRPr="00672380">
        <w:rPr>
          <w:rFonts w:eastAsia="Times New Roman" w:asciiTheme="minorHAnsi" w:hAnsiTheme="minorHAnsi" w:cstheme="minorHAnsi"/>
          <w:color w:val="000000"/>
        </w:rPr>
        <w:t>No unresolved High or Critical findings</w:t>
      </w:r>
    </w:p>
    <w:p w:rsidRPr="00672380" w:rsidR="00F84498" w:rsidP="005250E3" w:rsidRDefault="00F84498" w14:paraId="1FFE0162" w14:textId="02DAC4D1">
      <w:pPr>
        <w:numPr>
          <w:ilvl w:val="0"/>
          <w:numId w:val="9"/>
        </w:numPr>
        <w:spacing w:before="100" w:beforeAutospacing="1" w:after="0" w:line="240" w:lineRule="auto"/>
        <w:rPr>
          <w:rFonts w:eastAsia="Times New Roman" w:asciiTheme="minorHAnsi" w:hAnsiTheme="minorHAnsi" w:cstheme="minorHAnsi"/>
          <w:color w:val="000000"/>
        </w:rPr>
      </w:pPr>
      <w:r w:rsidRPr="00672380">
        <w:rPr>
          <w:rFonts w:eastAsia="Times New Roman" w:asciiTheme="minorHAnsi" w:hAnsiTheme="minorHAnsi" w:cstheme="minorHAnsi"/>
          <w:color w:val="000000"/>
        </w:rPr>
        <w:t xml:space="preserve">Defined remediation timelines for any </w:t>
      </w:r>
      <w:r w:rsidRPr="00672380" w:rsidR="00A667DB">
        <w:rPr>
          <w:rFonts w:eastAsia="Times New Roman" w:asciiTheme="minorHAnsi" w:hAnsiTheme="minorHAnsi" w:cstheme="minorHAnsi"/>
          <w:color w:val="000000"/>
        </w:rPr>
        <w:t>medium</w:t>
      </w:r>
      <w:r w:rsidRPr="00672380">
        <w:rPr>
          <w:rFonts w:eastAsia="Times New Roman" w:asciiTheme="minorHAnsi" w:hAnsiTheme="minorHAnsi" w:cstheme="minorHAnsi"/>
          <w:color w:val="000000"/>
        </w:rPr>
        <w:t xml:space="preserve"> findings</w:t>
      </w:r>
    </w:p>
    <w:p w:rsidRPr="00D719BD" w:rsidR="00A667DB" w:rsidP="005250E3" w:rsidRDefault="00A667DB" w14:paraId="5295A697" w14:textId="10215B41">
      <w:pPr>
        <w:pStyle w:val="ListParagraph"/>
        <w:numPr>
          <w:ilvl w:val="0"/>
          <w:numId w:val="28"/>
        </w:numPr>
        <w:spacing w:after="0"/>
        <w:ind w:left="426" w:hanging="426"/>
        <w:rPr>
          <w:rFonts w:eastAsia="Times New Roman" w:asciiTheme="minorHAnsi" w:hAnsiTheme="minorHAnsi" w:cstheme="minorHAnsi"/>
          <w:color w:val="000000"/>
        </w:rPr>
      </w:pPr>
      <w:r w:rsidRPr="00D719BD">
        <w:rPr>
          <w:rFonts w:eastAsia="Times New Roman" w:asciiTheme="minorHAnsi" w:hAnsiTheme="minorHAnsi" w:cstheme="minorHAnsi"/>
          <w:color w:val="000000"/>
        </w:rPr>
        <w:t>Penetration testing must be undertaken annually or following significant system changes.</w:t>
      </w:r>
    </w:p>
    <w:p w:rsidRPr="00672380" w:rsidR="00F84498" w:rsidP="00FA779F" w:rsidRDefault="00F84498" w14:paraId="6E87DC19" w14:textId="5224D49B">
      <w:pPr>
        <w:spacing w:after="0"/>
        <w:rPr>
          <w:rFonts w:eastAsia="Times New Roman" w:asciiTheme="minorHAnsi" w:hAnsiTheme="minorHAnsi" w:cstheme="minorHAnsi"/>
          <w:color w:val="000000"/>
        </w:rPr>
      </w:pPr>
    </w:p>
    <w:p w:rsidRPr="00672380" w:rsidR="00F84498" w:rsidP="00F84498" w:rsidRDefault="00F84498" w14:paraId="6D13A091" w14:textId="4A0DF5D4">
      <w:pPr>
        <w:rPr>
          <w:rFonts w:eastAsia="Times New Roman" w:asciiTheme="minorHAnsi" w:hAnsiTheme="minorHAnsi" w:cstheme="minorHAnsi"/>
          <w:color w:val="000000"/>
        </w:rPr>
      </w:pPr>
      <w:r w:rsidRPr="00672380">
        <w:rPr>
          <w:rFonts w:eastAsia="Times New Roman" w:asciiTheme="minorHAnsi" w:hAnsiTheme="minorHAnsi" w:cstheme="minorHAnsi"/>
          <w:b/>
          <w:bCs/>
          <w:color w:val="000000"/>
        </w:rPr>
        <w:t>Flow-Down Obligations</w:t>
      </w:r>
    </w:p>
    <w:p w:rsidRPr="005250E3" w:rsidR="00F84498" w:rsidP="005250E3" w:rsidRDefault="00F84498" w14:paraId="2503D3B0" w14:textId="149CA255">
      <w:pPr>
        <w:spacing w:after="0"/>
        <w:rPr>
          <w:rFonts w:eastAsia="Times New Roman" w:asciiTheme="minorHAnsi" w:hAnsiTheme="minorHAnsi" w:cstheme="minorHAnsi"/>
          <w:color w:val="000000"/>
        </w:rPr>
      </w:pPr>
      <w:r w:rsidRPr="005250E3">
        <w:rPr>
          <w:rFonts w:eastAsia="Times New Roman" w:asciiTheme="minorHAnsi" w:hAnsiTheme="minorHAnsi" w:cstheme="minorHAnsi"/>
          <w:color w:val="000000"/>
        </w:rPr>
        <w:t xml:space="preserve">The </w:t>
      </w:r>
      <w:r w:rsidRPr="005250E3" w:rsidR="00BF168F">
        <w:rPr>
          <w:rFonts w:eastAsia="Times New Roman" w:asciiTheme="minorHAnsi" w:hAnsiTheme="minorHAnsi" w:cstheme="minorHAnsi"/>
          <w:color w:val="000000"/>
        </w:rPr>
        <w:t xml:space="preserve">Primary </w:t>
      </w:r>
      <w:r w:rsidRPr="005250E3">
        <w:rPr>
          <w:rFonts w:eastAsia="Times New Roman" w:asciiTheme="minorHAnsi" w:hAnsiTheme="minorHAnsi" w:cstheme="minorHAnsi"/>
          <w:color w:val="000000"/>
        </w:rPr>
        <w:t xml:space="preserve">Processor (Fire Safety </w:t>
      </w:r>
      <w:r w:rsidRPr="005250E3" w:rsidR="00CF49A2">
        <w:rPr>
          <w:rFonts w:eastAsia="Times New Roman" w:asciiTheme="minorHAnsi" w:hAnsiTheme="minorHAnsi" w:cstheme="minorHAnsi"/>
          <w:color w:val="000000"/>
        </w:rPr>
        <w:t>service provider</w:t>
      </w:r>
      <w:r w:rsidRPr="005250E3">
        <w:rPr>
          <w:rFonts w:eastAsia="Times New Roman" w:asciiTheme="minorHAnsi" w:hAnsiTheme="minorHAnsi" w:cstheme="minorHAnsi"/>
          <w:color w:val="000000"/>
        </w:rPr>
        <w:t xml:space="preserve">) must ensure that any Sub-Processor (e.g. portal provider) is contractually bound by written obligations that provide at least the same level of data protection, security controls, and audit rights as set out in any agreement. </w:t>
      </w:r>
    </w:p>
    <w:p w:rsidRPr="00672380" w:rsidR="00F84498" w:rsidP="00FA779F" w:rsidRDefault="00F84498" w14:paraId="1EDCC7E7" w14:textId="77777777">
      <w:pPr>
        <w:spacing w:after="0"/>
        <w:rPr>
          <w:rFonts w:eastAsia="Times New Roman" w:asciiTheme="minorHAnsi" w:hAnsiTheme="minorHAnsi" w:cstheme="minorHAnsi"/>
          <w:color w:val="000000"/>
        </w:rPr>
      </w:pPr>
    </w:p>
    <w:p w:rsidRPr="00672380" w:rsidR="00F84498" w:rsidP="00F84498" w:rsidRDefault="00F84498" w14:paraId="16EDAEE7" w14:textId="35B9860F">
      <w:pPr>
        <w:rPr>
          <w:rFonts w:eastAsia="Times New Roman" w:asciiTheme="minorHAnsi" w:hAnsiTheme="minorHAnsi" w:cstheme="minorHAnsi"/>
          <w:color w:val="000000"/>
        </w:rPr>
      </w:pPr>
      <w:r w:rsidRPr="00672380">
        <w:rPr>
          <w:rFonts w:eastAsia="Times New Roman" w:asciiTheme="minorHAnsi" w:hAnsiTheme="minorHAnsi" w:cstheme="minorHAnsi"/>
          <w:b/>
          <w:bCs/>
          <w:color w:val="000000"/>
        </w:rPr>
        <w:t>Sub-Processor Changes</w:t>
      </w:r>
    </w:p>
    <w:p w:rsidRPr="00672380" w:rsidR="00F84498" w:rsidP="00EB444B" w:rsidRDefault="00F84498" w14:paraId="375BA06C" w14:textId="27228C17">
      <w:pPr>
        <w:spacing w:after="0"/>
        <w:rPr>
          <w:rFonts w:eastAsia="Times New Roman" w:asciiTheme="minorHAnsi" w:hAnsiTheme="minorHAnsi" w:cstheme="minorHAnsi"/>
          <w:color w:val="000000"/>
        </w:rPr>
      </w:pPr>
      <w:r w:rsidRPr="00672380">
        <w:rPr>
          <w:rFonts w:eastAsia="Times New Roman" w:asciiTheme="minorHAnsi" w:hAnsiTheme="minorHAnsi" w:cstheme="minorHAnsi"/>
          <w:color w:val="000000"/>
        </w:rPr>
        <w:t>Any proposed change or addition of a sub-processor during the term of the contract must:</w:t>
      </w:r>
    </w:p>
    <w:p w:rsidRPr="00672380" w:rsidR="00F84498" w:rsidP="00005342" w:rsidRDefault="00F84498" w14:paraId="5126142B" w14:textId="77777777">
      <w:pPr>
        <w:numPr>
          <w:ilvl w:val="0"/>
          <w:numId w:val="32"/>
        </w:numPr>
        <w:spacing w:after="100" w:afterAutospacing="1" w:line="240" w:lineRule="auto"/>
        <w:rPr>
          <w:rFonts w:eastAsia="Times New Roman" w:asciiTheme="minorHAnsi" w:hAnsiTheme="minorHAnsi" w:cstheme="minorHAnsi"/>
          <w:color w:val="000000"/>
        </w:rPr>
      </w:pPr>
      <w:r w:rsidRPr="00672380">
        <w:rPr>
          <w:rFonts w:eastAsia="Times New Roman" w:asciiTheme="minorHAnsi" w:hAnsiTheme="minorHAnsi" w:cstheme="minorHAnsi"/>
          <w:color w:val="000000"/>
        </w:rPr>
        <w:t>Be notified to us in writing in advance; and  </w:t>
      </w:r>
    </w:p>
    <w:p w:rsidRPr="00672380" w:rsidR="00F84498" w:rsidP="00FA779F" w:rsidRDefault="00F84498" w14:paraId="3CE093A8" w14:textId="77777777">
      <w:pPr>
        <w:numPr>
          <w:ilvl w:val="0"/>
          <w:numId w:val="32"/>
        </w:numPr>
        <w:spacing w:before="100" w:beforeAutospacing="1" w:after="0" w:line="240" w:lineRule="auto"/>
        <w:rPr>
          <w:rFonts w:eastAsia="Times New Roman" w:asciiTheme="minorHAnsi" w:hAnsiTheme="minorHAnsi" w:cstheme="minorHAnsi"/>
          <w:color w:val="000000"/>
        </w:rPr>
      </w:pPr>
      <w:r w:rsidRPr="00672380">
        <w:rPr>
          <w:rFonts w:eastAsia="Times New Roman" w:asciiTheme="minorHAnsi" w:hAnsiTheme="minorHAnsi" w:cstheme="minorHAnsi"/>
          <w:color w:val="000000"/>
        </w:rPr>
        <w:t>Be subject to the same due diligence and contractual controls as the original appointment.</w:t>
      </w:r>
    </w:p>
    <w:p w:rsidR="00EB2283" w:rsidP="00DD76C6" w:rsidRDefault="00EB2283" w14:paraId="7E6BDB1E" w14:textId="271DF8ED">
      <w:pPr>
        <w:pStyle w:val="ListParagraph"/>
        <w:spacing w:line="276" w:lineRule="auto"/>
        <w:ind w:left="0"/>
        <w:jc w:val="both"/>
        <w:rPr>
          <w:rFonts w:eastAsia="Times New Roman" w:asciiTheme="minorHAnsi" w:hAnsiTheme="minorHAnsi" w:cstheme="minorHAnsi"/>
        </w:rPr>
      </w:pPr>
    </w:p>
    <w:p w:rsidR="00D51C4B" w:rsidP="00DD76C6" w:rsidRDefault="00D51C4B" w14:paraId="0B890B8A" w14:textId="77777777">
      <w:pPr>
        <w:pStyle w:val="ListParagraph"/>
        <w:spacing w:line="276" w:lineRule="auto"/>
        <w:ind w:left="0"/>
        <w:jc w:val="both"/>
        <w:rPr>
          <w:rFonts w:eastAsia="Times New Roman" w:asciiTheme="minorHAnsi" w:hAnsiTheme="minorHAnsi" w:cstheme="minorHAnsi"/>
        </w:rPr>
      </w:pPr>
    </w:p>
    <w:p w:rsidR="00997AE7" w:rsidP="560ECE78" w:rsidRDefault="45484479" w14:paraId="0E5E5927" w14:textId="1CFDB6F1">
      <w:pPr>
        <w:pStyle w:val="ListParagraph"/>
        <w:suppressLineNumbers w:val="0"/>
        <w:bidi w:val="0"/>
        <w:spacing w:before="0" w:beforeAutospacing="off" w:after="160" w:afterAutospacing="off" w:line="276" w:lineRule="auto"/>
        <w:ind w:left="0" w:right="0"/>
        <w:jc w:val="both"/>
        <w:rPr>
          <w:rFonts w:ascii="Calibri" w:hAnsi="Calibri" w:eastAsia="Times New Roman" w:cs="Arial" w:asciiTheme="minorAscii" w:hAnsiTheme="minorAscii" w:cstheme="minorBidi"/>
          <w:b w:val="1"/>
          <w:bCs w:val="1"/>
        </w:rPr>
      </w:pPr>
      <w:r w:rsidRPr="560ECE78" w:rsidR="26BE5877">
        <w:rPr>
          <w:rFonts w:ascii="Calibri" w:hAnsi="Calibri" w:eastAsia="Times New Roman" w:cs="Arial" w:asciiTheme="minorAscii" w:hAnsiTheme="minorAscii" w:cstheme="minorBidi"/>
          <w:b w:val="1"/>
          <w:bCs w:val="1"/>
        </w:rPr>
        <w:t>DESIRED</w:t>
      </w:r>
      <w:r w:rsidRPr="560ECE78" w:rsidR="00304B74">
        <w:rPr>
          <w:rFonts w:ascii="Calibri" w:hAnsi="Calibri" w:eastAsia="Times New Roman" w:cs="Arial" w:asciiTheme="minorAscii" w:hAnsiTheme="minorAscii" w:cstheme="minorBidi"/>
          <w:b w:val="1"/>
          <w:bCs w:val="1"/>
        </w:rPr>
        <w:t xml:space="preserve"> </w:t>
      </w:r>
      <w:r w:rsidRPr="560ECE78" w:rsidR="00C85781">
        <w:rPr>
          <w:rFonts w:ascii="Calibri" w:hAnsi="Calibri" w:eastAsia="Times New Roman" w:cs="Arial" w:asciiTheme="minorAscii" w:hAnsiTheme="minorAscii" w:cstheme="minorBidi"/>
          <w:b w:val="1"/>
          <w:bCs w:val="1"/>
        </w:rPr>
        <w:t xml:space="preserve">DATA SYNCHRONISATION AND </w:t>
      </w:r>
      <w:r w:rsidRPr="560ECE78" w:rsidR="00304B74">
        <w:rPr>
          <w:rFonts w:ascii="Calibri" w:hAnsi="Calibri" w:eastAsia="Times New Roman" w:cs="Arial" w:asciiTheme="minorAscii" w:hAnsiTheme="minorAscii" w:cstheme="minorBidi"/>
          <w:b w:val="1"/>
          <w:bCs w:val="1"/>
        </w:rPr>
        <w:t xml:space="preserve">API </w:t>
      </w:r>
      <w:r w:rsidRPr="560ECE78" w:rsidR="00C85781">
        <w:rPr>
          <w:rFonts w:ascii="Calibri" w:hAnsi="Calibri" w:eastAsia="Times New Roman" w:cs="Arial" w:asciiTheme="minorAscii" w:hAnsiTheme="minorAscii" w:cstheme="minorBidi"/>
          <w:b w:val="1"/>
          <w:bCs w:val="1"/>
        </w:rPr>
        <w:t xml:space="preserve">INTEGRATION </w:t>
      </w:r>
      <w:r w:rsidRPr="560ECE78" w:rsidR="00304B74">
        <w:rPr>
          <w:rFonts w:ascii="Calibri" w:hAnsi="Calibri" w:eastAsia="Times New Roman" w:cs="Arial" w:asciiTheme="minorAscii" w:hAnsiTheme="minorAscii" w:cstheme="minorBidi"/>
          <w:b w:val="1"/>
          <w:bCs w:val="1"/>
        </w:rPr>
        <w:t>DEVELOPMENT</w:t>
      </w:r>
      <w:r w:rsidRPr="560ECE78" w:rsidR="00304B74">
        <w:rPr>
          <w:rFonts w:ascii="Calibri" w:hAnsi="Calibri" w:eastAsia="Times New Roman" w:cs="Arial" w:asciiTheme="minorAscii" w:hAnsiTheme="minorAscii" w:cstheme="minorBidi"/>
          <w:b w:val="1"/>
          <w:bCs w:val="1"/>
        </w:rPr>
        <w:t xml:space="preserve"> </w:t>
      </w:r>
    </w:p>
    <w:p w:rsidR="0052707D" w:rsidP="00DD76C6" w:rsidRDefault="0052707D" w14:paraId="528B613C" w14:textId="77777777">
      <w:pPr>
        <w:pStyle w:val="ListParagraph"/>
        <w:spacing w:line="276" w:lineRule="auto"/>
        <w:ind w:left="0"/>
        <w:jc w:val="both"/>
        <w:rPr>
          <w:rFonts w:eastAsia="Times New Roman" w:asciiTheme="minorHAnsi" w:hAnsiTheme="minorHAnsi" w:cstheme="minorBidi"/>
          <w:highlight w:val="yellow"/>
        </w:rPr>
      </w:pPr>
    </w:p>
    <w:p w:rsidRPr="00474CB0" w:rsidR="00474CB0" w:rsidP="00474CB0" w:rsidRDefault="00474CB0" w14:paraId="2B06EB3A" w14:textId="4E90BB47">
      <w:pPr>
        <w:pStyle w:val="ListParagraph"/>
        <w:spacing w:line="276" w:lineRule="auto"/>
        <w:ind w:left="0"/>
        <w:jc w:val="both"/>
        <w:rPr>
          <w:rFonts w:eastAsia="Times New Roman" w:asciiTheme="minorHAnsi" w:hAnsiTheme="minorHAnsi" w:cstheme="minorBidi"/>
        </w:rPr>
      </w:pPr>
      <w:r w:rsidRPr="1EF27655">
        <w:rPr>
          <w:rFonts w:eastAsia="Times New Roman" w:asciiTheme="minorHAnsi" w:hAnsiTheme="minorHAnsi" w:cstheme="minorBidi"/>
        </w:rPr>
        <w:t xml:space="preserve">Although the following items are not </w:t>
      </w:r>
      <w:r w:rsidRPr="7B033CF8" w:rsidR="6048499B">
        <w:rPr>
          <w:rFonts w:eastAsia="Times New Roman" w:asciiTheme="minorHAnsi" w:hAnsiTheme="minorHAnsi" w:cstheme="minorBidi"/>
        </w:rPr>
        <w:t>immediately</w:t>
      </w:r>
      <w:r w:rsidRPr="17CBF021" w:rsidR="6048499B">
        <w:rPr>
          <w:rFonts w:eastAsia="Times New Roman" w:asciiTheme="minorHAnsi" w:hAnsiTheme="minorHAnsi" w:cstheme="minorBidi"/>
        </w:rPr>
        <w:t xml:space="preserve"> </w:t>
      </w:r>
      <w:r w:rsidRPr="17CBF021">
        <w:rPr>
          <w:rFonts w:eastAsia="Times New Roman" w:asciiTheme="minorHAnsi" w:hAnsiTheme="minorHAnsi" w:cstheme="minorBidi"/>
        </w:rPr>
        <w:t>mandatory</w:t>
      </w:r>
      <w:r w:rsidRPr="1EF27655">
        <w:rPr>
          <w:rFonts w:eastAsia="Times New Roman" w:asciiTheme="minorHAnsi" w:hAnsiTheme="minorHAnsi" w:cstheme="minorBidi"/>
        </w:rPr>
        <w:t xml:space="preserve"> requirements of the contract, Adra recognises the importance of achieving the highest possible standards of data accuracy, consistency, and integrity across its</w:t>
      </w:r>
      <w:r w:rsidRPr="1EF27655" w:rsidR="00AF1F8B">
        <w:rPr>
          <w:rFonts w:eastAsia="Times New Roman" w:asciiTheme="minorHAnsi" w:hAnsiTheme="minorHAnsi" w:cstheme="minorBidi"/>
        </w:rPr>
        <w:t xml:space="preserve"> own and partner organisations</w:t>
      </w:r>
      <w:r w:rsidRPr="1EF27655">
        <w:rPr>
          <w:rFonts w:eastAsia="Times New Roman" w:asciiTheme="minorHAnsi" w:hAnsiTheme="minorHAnsi" w:cstheme="minorBidi"/>
        </w:rPr>
        <w:t xml:space="preserve"> internal systems. To support this, Adra considers API</w:t>
      </w:r>
      <w:r>
        <w:noBreakHyphen/>
      </w:r>
      <w:r w:rsidRPr="1EF27655">
        <w:rPr>
          <w:rFonts w:eastAsia="Times New Roman" w:asciiTheme="minorHAnsi" w:hAnsiTheme="minorHAnsi" w:cstheme="minorBidi"/>
        </w:rPr>
        <w:t>based integration and automated data synchronisation to be key enablers for ensuring that data remains current, reliable and aligned with organisational processes.</w:t>
      </w:r>
    </w:p>
    <w:p w:rsidR="00AF1F8B" w:rsidP="00474CB0" w:rsidRDefault="00AF1F8B" w14:paraId="50103A0E" w14:textId="77777777">
      <w:pPr>
        <w:pStyle w:val="ListParagraph"/>
        <w:spacing w:line="276" w:lineRule="auto"/>
        <w:ind w:left="0"/>
        <w:jc w:val="both"/>
        <w:rPr>
          <w:rFonts w:eastAsia="Times New Roman" w:asciiTheme="minorHAnsi" w:hAnsiTheme="minorHAnsi" w:cstheme="minorHAnsi"/>
        </w:rPr>
      </w:pPr>
    </w:p>
    <w:p w:rsidR="00474CB0" w:rsidP="00474CB0" w:rsidRDefault="00474CB0" w14:paraId="437AD3F5" w14:textId="0B8D13C3">
      <w:pPr>
        <w:pStyle w:val="ListParagraph"/>
        <w:spacing w:line="276" w:lineRule="auto"/>
        <w:ind w:left="0"/>
        <w:jc w:val="both"/>
        <w:rPr>
          <w:rFonts w:eastAsia="Times New Roman" w:asciiTheme="minorHAnsi" w:hAnsiTheme="minorHAnsi" w:cstheme="minorBidi"/>
        </w:rPr>
      </w:pPr>
      <w:r w:rsidRPr="6131EC9C">
        <w:rPr>
          <w:rFonts w:eastAsia="Times New Roman" w:asciiTheme="minorHAnsi" w:hAnsiTheme="minorHAnsi" w:cstheme="minorBidi"/>
        </w:rPr>
        <w:t xml:space="preserve">Adra has therefore identified the following </w:t>
      </w:r>
      <w:r w:rsidRPr="3D17A28A" w:rsidR="667C7968">
        <w:rPr>
          <w:rFonts w:eastAsia="Times New Roman" w:asciiTheme="minorHAnsi" w:hAnsiTheme="minorHAnsi" w:cstheme="minorBidi"/>
        </w:rPr>
        <w:t>mandatory</w:t>
      </w:r>
      <w:r w:rsidRPr="6131EC9C">
        <w:rPr>
          <w:rFonts w:eastAsia="Times New Roman" w:asciiTheme="minorHAnsi" w:hAnsiTheme="minorHAnsi" w:cstheme="minorBidi"/>
        </w:rPr>
        <w:t xml:space="preserve"> development opportunities which, while not essential for contract compliance, would be viewed as added value and would strengthen the overall service provision</w:t>
      </w:r>
      <w:r w:rsidRPr="6131EC9C" w:rsidR="00AF1F8B">
        <w:rPr>
          <w:rFonts w:eastAsia="Times New Roman" w:asciiTheme="minorHAnsi" w:hAnsiTheme="minorHAnsi" w:cstheme="minorBidi"/>
        </w:rPr>
        <w:t>.</w:t>
      </w:r>
    </w:p>
    <w:p w:rsidRPr="00474CB0" w:rsidR="000B566F" w:rsidP="000B566F" w:rsidRDefault="000B566F" w14:paraId="44FDA1C8" w14:textId="77777777">
      <w:pPr>
        <w:pStyle w:val="ListParagraph"/>
        <w:spacing w:after="0" w:line="276" w:lineRule="auto"/>
        <w:ind w:left="0"/>
        <w:jc w:val="both"/>
        <w:rPr>
          <w:rFonts w:eastAsia="Times New Roman" w:asciiTheme="minorHAnsi" w:hAnsiTheme="minorHAnsi" w:cstheme="minorHAnsi"/>
        </w:rPr>
      </w:pPr>
    </w:p>
    <w:p w:rsidRPr="00205670" w:rsidR="00C85781" w:rsidP="000B566F" w:rsidRDefault="00C85781" w14:paraId="2283B42C" w14:textId="77777777">
      <w:pPr>
        <w:pStyle w:val="Heading3"/>
        <w:spacing w:before="0"/>
        <w:rPr>
          <w:rFonts w:cstheme="minorHAnsi"/>
          <w:b/>
          <w:bCs/>
          <w:color w:val="auto"/>
          <w:sz w:val="22"/>
          <w:szCs w:val="22"/>
          <w:lang w:eastAsia="en-GB"/>
        </w:rPr>
      </w:pPr>
      <w:r w:rsidRPr="00205670">
        <w:rPr>
          <w:rFonts w:cstheme="minorHAnsi"/>
          <w:b/>
          <w:bCs/>
          <w:color w:val="auto"/>
          <w:sz w:val="22"/>
          <w:szCs w:val="22"/>
          <w:lang w:eastAsia="en-GB"/>
        </w:rPr>
        <w:t>System Integration and Data Synchronisation</w:t>
      </w:r>
    </w:p>
    <w:p w:rsidRPr="00205670" w:rsidR="00C85781" w:rsidP="00C85781" w:rsidRDefault="00C85781" w14:paraId="31A3D17B" w14:textId="77777777">
      <w:pPr>
        <w:rPr>
          <w:rFonts w:asciiTheme="minorHAnsi" w:hAnsiTheme="minorHAnsi" w:cstheme="minorHAnsi"/>
          <w:lang w:eastAsia="en-GB"/>
        </w:rPr>
      </w:pPr>
      <w:r w:rsidRPr="00205670">
        <w:rPr>
          <w:rFonts w:asciiTheme="minorHAnsi" w:hAnsiTheme="minorHAnsi" w:cstheme="minorHAnsi"/>
          <w:lang w:eastAsia="en-GB"/>
        </w:rPr>
        <w:t>Where the proposed solution processes, stores, or otherwise utilises the Organisation’s data (including but not limited to tenant, customer, employee, contractor, or compliance-related information), the Supplier should provide a system architecture that supports secure, standards-based API integration with the Organisation’s internal systems.</w:t>
      </w:r>
    </w:p>
    <w:p w:rsidRPr="00205670" w:rsidR="00C85781" w:rsidP="00C85781" w:rsidRDefault="00C85781" w14:paraId="74A818D2" w14:textId="77777777">
      <w:pPr>
        <w:rPr>
          <w:rFonts w:asciiTheme="minorHAnsi" w:hAnsiTheme="minorHAnsi" w:cstheme="minorHAnsi"/>
          <w:lang w:eastAsia="en-GB"/>
        </w:rPr>
      </w:pPr>
      <w:r w:rsidRPr="00205670">
        <w:rPr>
          <w:rFonts w:asciiTheme="minorHAnsi" w:hAnsiTheme="minorHAnsi" w:cstheme="minorHAnsi"/>
          <w:lang w:eastAsia="en-GB"/>
        </w:rPr>
        <w:t>The Organisation’s preferred operating model is to maintain a single authoritative source of record within its internal systems. Third-party platforms must therefore be capable of:</w:t>
      </w:r>
    </w:p>
    <w:p w:rsidRPr="00205670" w:rsidR="00C85781" w:rsidP="002C403F" w:rsidRDefault="00C85781" w14:paraId="6FCD38E1" w14:textId="77777777">
      <w:pPr>
        <w:pStyle w:val="ListParagraph"/>
        <w:numPr>
          <w:ilvl w:val="0"/>
          <w:numId w:val="27"/>
        </w:numPr>
        <w:spacing w:line="278" w:lineRule="auto"/>
        <w:rPr>
          <w:rFonts w:asciiTheme="minorHAnsi" w:hAnsiTheme="minorHAnsi" w:cstheme="minorHAnsi"/>
          <w:lang w:eastAsia="en-GB"/>
        </w:rPr>
      </w:pPr>
      <w:r w:rsidRPr="00205670">
        <w:rPr>
          <w:rFonts w:asciiTheme="minorHAnsi" w:hAnsiTheme="minorHAnsi" w:cstheme="minorHAnsi"/>
          <w:lang w:eastAsia="en-GB"/>
        </w:rPr>
        <w:t>Bidirectional or controlled synchronisation of relevant data fields via documented APIs.</w:t>
      </w:r>
    </w:p>
    <w:p w:rsidRPr="00205670" w:rsidR="00C85781" w:rsidP="002C403F" w:rsidRDefault="00C85781" w14:paraId="2F0C1509" w14:textId="77777777">
      <w:pPr>
        <w:pStyle w:val="ListParagraph"/>
        <w:numPr>
          <w:ilvl w:val="0"/>
          <w:numId w:val="27"/>
        </w:numPr>
        <w:spacing w:line="278" w:lineRule="auto"/>
        <w:rPr>
          <w:rFonts w:asciiTheme="minorHAnsi" w:hAnsiTheme="minorHAnsi" w:cstheme="minorHAnsi"/>
          <w:lang w:eastAsia="en-GB"/>
        </w:rPr>
      </w:pPr>
      <w:r w:rsidRPr="00205670">
        <w:rPr>
          <w:rFonts w:asciiTheme="minorHAnsi" w:hAnsiTheme="minorHAnsi" w:cstheme="minorHAnsi"/>
          <w:lang w:eastAsia="en-GB"/>
        </w:rPr>
        <w:t>Supporting near real-time or scheduled automated updates to ensure data consistency across systems.</w:t>
      </w:r>
    </w:p>
    <w:p w:rsidRPr="00205670" w:rsidR="00C85781" w:rsidP="002C403F" w:rsidRDefault="00C85781" w14:paraId="7D8FD980" w14:textId="77777777">
      <w:pPr>
        <w:pStyle w:val="ListParagraph"/>
        <w:numPr>
          <w:ilvl w:val="0"/>
          <w:numId w:val="27"/>
        </w:numPr>
        <w:spacing w:line="278" w:lineRule="auto"/>
        <w:rPr>
          <w:rFonts w:asciiTheme="minorHAnsi" w:hAnsiTheme="minorHAnsi" w:cstheme="minorHAnsi"/>
          <w:lang w:eastAsia="en-GB"/>
        </w:rPr>
      </w:pPr>
      <w:r w:rsidRPr="00205670">
        <w:rPr>
          <w:rFonts w:asciiTheme="minorHAnsi" w:hAnsiTheme="minorHAnsi" w:cstheme="minorHAnsi"/>
          <w:lang w:eastAsia="en-GB"/>
        </w:rPr>
        <w:t>Enabling automated updates when data is amended within the Organisation’s internal systems (e.g., changes to contact details, tenancy status, vulnerability indicators, communication preferences).</w:t>
      </w:r>
    </w:p>
    <w:p w:rsidR="000B566F" w:rsidP="002C403F" w:rsidRDefault="00C85781" w14:paraId="6E2A0AF9" w14:textId="0C5C3190">
      <w:pPr>
        <w:pStyle w:val="ListParagraph"/>
        <w:numPr>
          <w:ilvl w:val="0"/>
          <w:numId w:val="27"/>
        </w:numPr>
        <w:spacing w:after="0" w:line="278" w:lineRule="auto"/>
        <w:rPr>
          <w:rFonts w:asciiTheme="minorHAnsi" w:hAnsiTheme="minorHAnsi" w:cstheme="minorHAnsi"/>
          <w:lang w:eastAsia="en-GB"/>
        </w:rPr>
      </w:pPr>
      <w:r w:rsidRPr="00205670">
        <w:rPr>
          <w:rFonts w:asciiTheme="minorHAnsi" w:hAnsiTheme="minorHAnsi" w:cstheme="minorHAnsi"/>
          <w:lang w:eastAsia="en-GB"/>
        </w:rPr>
        <w:t>Preventing the creation of unmanaged data silos that result in duplicated, stale, or inconsistent records.</w:t>
      </w:r>
    </w:p>
    <w:p w:rsidRPr="000B566F" w:rsidR="000B566F" w:rsidP="000B566F" w:rsidRDefault="000B566F" w14:paraId="637E5B1C" w14:textId="77777777">
      <w:pPr>
        <w:spacing w:after="0" w:line="278" w:lineRule="auto"/>
        <w:rPr>
          <w:rFonts w:asciiTheme="minorHAnsi" w:hAnsiTheme="minorHAnsi" w:cstheme="minorHAnsi"/>
          <w:lang w:eastAsia="en-GB"/>
        </w:rPr>
      </w:pPr>
    </w:p>
    <w:p w:rsidRPr="00205670" w:rsidR="00C85781" w:rsidP="000B566F" w:rsidRDefault="00C85781" w14:paraId="38428E7D" w14:textId="77777777">
      <w:pPr>
        <w:pStyle w:val="Heading3"/>
        <w:spacing w:before="0"/>
        <w:rPr>
          <w:rFonts w:cstheme="minorHAnsi"/>
          <w:b/>
          <w:bCs/>
          <w:color w:val="auto"/>
          <w:sz w:val="22"/>
          <w:szCs w:val="22"/>
          <w:lang w:eastAsia="en-GB"/>
        </w:rPr>
      </w:pPr>
      <w:r w:rsidRPr="6C15DFCD">
        <w:rPr>
          <w:rFonts w:cstheme="minorBidi"/>
          <w:b/>
          <w:color w:val="auto"/>
          <w:sz w:val="22"/>
          <w:szCs w:val="22"/>
          <w:lang w:eastAsia="en-GB"/>
        </w:rPr>
        <w:t>Data Integrity and Regulatory Compliance</w:t>
      </w:r>
    </w:p>
    <w:p w:rsidRPr="00804FFA" w:rsidR="00804FFA" w:rsidP="00DE04F2" w:rsidRDefault="00804FFA" w14:paraId="7334AEEA" w14:textId="30BAC8D7">
      <w:pPr>
        <w:pStyle w:val="ListParagraph"/>
        <w:spacing w:line="276" w:lineRule="auto"/>
        <w:ind w:left="0"/>
        <w:jc w:val="both"/>
        <w:rPr>
          <w:rFonts w:ascii="Calibri" w:hAnsi="Calibri" w:eastAsia="Calibri" w:cs="Calibri"/>
        </w:rPr>
      </w:pPr>
      <w:r w:rsidRPr="6C15DFCD">
        <w:rPr>
          <w:rFonts w:eastAsia="Times New Roman" w:asciiTheme="minorHAnsi" w:hAnsiTheme="minorHAnsi" w:cstheme="minorBidi"/>
        </w:rPr>
        <w:t xml:space="preserve">All data shared with service providers </w:t>
      </w:r>
      <w:r w:rsidRPr="6C15DFCD">
        <w:rPr>
          <w:rFonts w:asciiTheme="minorHAnsi" w:hAnsiTheme="minorHAnsi" w:eastAsiaTheme="minorEastAsia" w:cstheme="minorBidi"/>
          <w:color w:val="000000" w:themeColor="text1"/>
        </w:rPr>
        <w:t>must be stored and processed within the UK or a GDPR approved location.</w:t>
      </w:r>
    </w:p>
    <w:p w:rsidRPr="00205670" w:rsidR="00C85781" w:rsidP="00C85781" w:rsidRDefault="00C85781" w14:paraId="6C61240E" w14:textId="20082308">
      <w:pPr>
        <w:rPr>
          <w:rFonts w:asciiTheme="minorHAnsi" w:hAnsiTheme="minorHAnsi" w:cstheme="minorBidi"/>
          <w:lang w:eastAsia="en-GB"/>
        </w:rPr>
      </w:pPr>
      <w:r w:rsidRPr="6C15DFCD">
        <w:rPr>
          <w:rFonts w:asciiTheme="minorHAnsi" w:hAnsiTheme="minorHAnsi" w:cstheme="minorBidi"/>
          <w:lang w:eastAsia="en-GB"/>
        </w:rPr>
        <w:t>The supplier acknowledges that data inconsistency between systems may:</w:t>
      </w:r>
    </w:p>
    <w:p w:rsidRPr="00205670" w:rsidR="00C85781" w:rsidP="00C85781" w:rsidRDefault="00C85781" w14:paraId="65B11456" w14:textId="77777777">
      <w:pPr>
        <w:pStyle w:val="ListParagraph"/>
        <w:numPr>
          <w:ilvl w:val="0"/>
          <w:numId w:val="26"/>
        </w:numPr>
        <w:spacing w:line="278" w:lineRule="auto"/>
        <w:rPr>
          <w:rFonts w:asciiTheme="minorHAnsi" w:hAnsiTheme="minorHAnsi" w:cstheme="minorHAnsi"/>
          <w:lang w:eastAsia="en-GB"/>
        </w:rPr>
      </w:pPr>
      <w:r w:rsidRPr="00205670">
        <w:rPr>
          <w:rFonts w:asciiTheme="minorHAnsi" w:hAnsiTheme="minorHAnsi" w:cstheme="minorHAnsi"/>
          <w:lang w:eastAsia="en-GB"/>
        </w:rPr>
        <w:t>Create operational inefficiencies</w:t>
      </w:r>
    </w:p>
    <w:p w:rsidRPr="00205670" w:rsidR="00C85781" w:rsidP="00C85781" w:rsidRDefault="00C85781" w14:paraId="55660CC5" w14:textId="77777777">
      <w:pPr>
        <w:pStyle w:val="ListParagraph"/>
        <w:numPr>
          <w:ilvl w:val="0"/>
          <w:numId w:val="26"/>
        </w:numPr>
        <w:spacing w:line="278" w:lineRule="auto"/>
        <w:rPr>
          <w:rFonts w:asciiTheme="minorHAnsi" w:hAnsiTheme="minorHAnsi" w:cstheme="minorHAnsi"/>
          <w:lang w:eastAsia="en-GB"/>
        </w:rPr>
      </w:pPr>
      <w:r w:rsidRPr="00205670">
        <w:rPr>
          <w:rFonts w:asciiTheme="minorHAnsi" w:hAnsiTheme="minorHAnsi" w:cstheme="minorHAnsi"/>
          <w:lang w:eastAsia="en-GB"/>
        </w:rPr>
        <w:t>Introduce data integrity risks</w:t>
      </w:r>
    </w:p>
    <w:p w:rsidRPr="00205670" w:rsidR="00C85781" w:rsidP="00C85781" w:rsidRDefault="00C85781" w14:paraId="4704C020" w14:textId="77777777">
      <w:pPr>
        <w:pStyle w:val="ListParagraph"/>
        <w:numPr>
          <w:ilvl w:val="0"/>
          <w:numId w:val="26"/>
        </w:numPr>
        <w:spacing w:line="278" w:lineRule="auto"/>
        <w:rPr>
          <w:rFonts w:asciiTheme="minorHAnsi" w:hAnsiTheme="minorHAnsi" w:cstheme="minorHAnsi"/>
          <w:lang w:eastAsia="en-GB"/>
        </w:rPr>
      </w:pPr>
      <w:r w:rsidRPr="00205670">
        <w:rPr>
          <w:rFonts w:asciiTheme="minorHAnsi" w:hAnsiTheme="minorHAnsi" w:cstheme="minorHAnsi"/>
          <w:lang w:eastAsia="en-GB"/>
        </w:rPr>
        <w:t>Increase the likelihood of inaccurate communications</w:t>
      </w:r>
    </w:p>
    <w:p w:rsidRPr="00C92681" w:rsidR="0046482B" w:rsidP="0046482B" w:rsidRDefault="00C85781" w14:paraId="2D7D95AB" w14:textId="33DA0F86">
      <w:pPr>
        <w:pStyle w:val="ListParagraph"/>
        <w:numPr>
          <w:ilvl w:val="0"/>
          <w:numId w:val="26"/>
        </w:numPr>
        <w:spacing w:after="0" w:line="278" w:lineRule="auto"/>
        <w:rPr>
          <w:rFonts w:asciiTheme="minorHAnsi" w:hAnsiTheme="minorHAnsi" w:cstheme="minorHAnsi"/>
          <w:lang w:eastAsia="en-GB"/>
        </w:rPr>
      </w:pPr>
      <w:r w:rsidRPr="6C15DFCD">
        <w:rPr>
          <w:rFonts w:asciiTheme="minorHAnsi" w:hAnsiTheme="minorHAnsi" w:cstheme="minorBidi"/>
          <w:lang w:eastAsia="en-GB"/>
        </w:rPr>
        <w:t>Create potential compliance exposure under applicable data protection legislation, including UK GDPR, particularly in respect of accuracy obligations (Article 5(1)(d)</w:t>
      </w:r>
      <w:r w:rsidRPr="6C15DFCD" w:rsidR="002C403F">
        <w:rPr>
          <w:rFonts w:asciiTheme="minorHAnsi" w:hAnsiTheme="minorHAnsi" w:cstheme="minorBidi"/>
          <w:lang w:eastAsia="en-GB"/>
        </w:rPr>
        <w:t>)</w:t>
      </w:r>
      <w:r w:rsidRPr="6C15DFCD">
        <w:rPr>
          <w:rFonts w:asciiTheme="minorHAnsi" w:hAnsiTheme="minorHAnsi" w:cstheme="minorBidi"/>
          <w:lang w:eastAsia="en-GB"/>
        </w:rPr>
        <w:t>.</w:t>
      </w:r>
      <w:r w:rsidR="00804FFA">
        <w:rPr>
          <w:rFonts w:asciiTheme="minorHAnsi" w:hAnsiTheme="minorHAnsi" w:cstheme="minorBidi"/>
          <w:lang w:eastAsia="en-GB"/>
        </w:rPr>
        <w:tab/>
      </w:r>
      <w:r w:rsidR="00804FFA">
        <w:rPr>
          <w:rFonts w:asciiTheme="minorHAnsi" w:hAnsiTheme="minorHAnsi" w:cstheme="minorBidi"/>
          <w:lang w:eastAsia="en-GB"/>
        </w:rPr>
        <w:tab/>
      </w:r>
      <w:r w:rsidR="00804FFA">
        <w:rPr>
          <w:rFonts w:asciiTheme="minorHAnsi" w:hAnsiTheme="minorHAnsi" w:cstheme="minorBidi"/>
          <w:lang w:eastAsia="en-GB"/>
        </w:rPr>
        <w:tab/>
      </w:r>
      <w:r w:rsidR="00804FFA">
        <w:rPr>
          <w:rFonts w:asciiTheme="minorHAnsi" w:hAnsiTheme="minorHAnsi" w:cstheme="minorBidi"/>
          <w:lang w:eastAsia="en-GB"/>
        </w:rPr>
        <w:tab/>
      </w:r>
      <w:r w:rsidR="00804FFA">
        <w:rPr>
          <w:rFonts w:asciiTheme="minorHAnsi" w:hAnsiTheme="minorHAnsi" w:cstheme="minorBidi"/>
          <w:lang w:eastAsia="en-GB"/>
        </w:rPr>
        <w:tab/>
      </w:r>
    </w:p>
    <w:p w:rsidR="00C92681" w:rsidP="00C92681" w:rsidRDefault="00C92681" w14:paraId="6BF3399C" w14:textId="77777777">
      <w:pPr>
        <w:spacing w:after="0" w:line="278" w:lineRule="auto"/>
        <w:rPr>
          <w:rFonts w:asciiTheme="minorHAnsi" w:hAnsiTheme="minorHAnsi" w:cstheme="minorHAnsi"/>
          <w:lang w:eastAsia="en-GB"/>
        </w:rPr>
      </w:pPr>
    </w:p>
    <w:p w:rsidR="00C92681" w:rsidP="00C92681" w:rsidRDefault="00C92681" w14:paraId="5A44ED30" w14:textId="77777777">
      <w:pPr>
        <w:spacing w:after="0" w:line="278" w:lineRule="auto"/>
        <w:rPr>
          <w:rFonts w:asciiTheme="minorHAnsi" w:hAnsiTheme="minorHAnsi" w:cstheme="minorHAnsi"/>
          <w:lang w:eastAsia="en-GB"/>
        </w:rPr>
      </w:pPr>
    </w:p>
    <w:p w:rsidR="00C92681" w:rsidP="00C92681" w:rsidRDefault="00C92681" w14:paraId="04D2DE88" w14:textId="77777777">
      <w:pPr>
        <w:spacing w:after="0" w:line="278" w:lineRule="auto"/>
        <w:rPr>
          <w:rFonts w:asciiTheme="minorHAnsi" w:hAnsiTheme="minorHAnsi" w:cstheme="minorHAnsi"/>
          <w:lang w:eastAsia="en-GB"/>
        </w:rPr>
      </w:pPr>
    </w:p>
    <w:p w:rsidR="00C92681" w:rsidP="00C92681" w:rsidRDefault="00C92681" w14:paraId="7A7E6C4D" w14:textId="77777777">
      <w:pPr>
        <w:spacing w:after="0" w:line="278" w:lineRule="auto"/>
        <w:rPr>
          <w:rFonts w:asciiTheme="minorHAnsi" w:hAnsiTheme="minorHAnsi" w:cstheme="minorHAnsi"/>
          <w:lang w:eastAsia="en-GB"/>
        </w:rPr>
      </w:pPr>
    </w:p>
    <w:p w:rsidR="00C92681" w:rsidP="00C92681" w:rsidRDefault="00C92681" w14:paraId="2F5E73C0" w14:textId="77777777">
      <w:pPr>
        <w:spacing w:after="0" w:line="278" w:lineRule="auto"/>
        <w:rPr>
          <w:rFonts w:asciiTheme="minorHAnsi" w:hAnsiTheme="minorHAnsi" w:cstheme="minorHAnsi"/>
          <w:lang w:eastAsia="en-GB"/>
        </w:rPr>
      </w:pPr>
    </w:p>
    <w:p w:rsidR="00C92681" w:rsidP="00C92681" w:rsidRDefault="00C92681" w14:paraId="5D7BBC97" w14:textId="77777777">
      <w:pPr>
        <w:spacing w:after="0" w:line="278" w:lineRule="auto"/>
        <w:rPr>
          <w:rFonts w:asciiTheme="minorHAnsi" w:hAnsiTheme="minorHAnsi" w:cstheme="minorHAnsi"/>
          <w:lang w:eastAsia="en-GB"/>
        </w:rPr>
      </w:pPr>
    </w:p>
    <w:p w:rsidR="00C92681" w:rsidP="00C92681" w:rsidRDefault="00C92681" w14:paraId="40D1388D" w14:textId="77777777">
      <w:pPr>
        <w:spacing w:after="0" w:line="278" w:lineRule="auto"/>
        <w:rPr>
          <w:rFonts w:asciiTheme="minorHAnsi" w:hAnsiTheme="minorHAnsi" w:cstheme="minorHAnsi"/>
          <w:lang w:eastAsia="en-GB"/>
        </w:rPr>
      </w:pPr>
    </w:p>
    <w:p w:rsidR="00C92681" w:rsidP="00C92681" w:rsidRDefault="00C92681" w14:paraId="21B6FBF9" w14:textId="77777777">
      <w:pPr>
        <w:spacing w:after="0" w:line="278" w:lineRule="auto"/>
        <w:rPr>
          <w:rFonts w:asciiTheme="minorHAnsi" w:hAnsiTheme="minorHAnsi" w:cstheme="minorHAnsi"/>
          <w:lang w:eastAsia="en-GB"/>
        </w:rPr>
      </w:pPr>
    </w:p>
    <w:p w:rsidR="00C92681" w:rsidP="00C92681" w:rsidRDefault="00C92681" w14:paraId="408AECAF" w14:textId="77777777">
      <w:pPr>
        <w:spacing w:after="0" w:line="278" w:lineRule="auto"/>
        <w:rPr>
          <w:rFonts w:asciiTheme="minorHAnsi" w:hAnsiTheme="minorHAnsi" w:cstheme="minorHAnsi"/>
          <w:lang w:eastAsia="en-GB"/>
        </w:rPr>
      </w:pPr>
    </w:p>
    <w:p w:rsidR="00304B74" w:rsidP="00DD76C6" w:rsidRDefault="00304B74" w14:paraId="4646F367" w14:textId="77777777">
      <w:pPr>
        <w:pStyle w:val="ListParagraph"/>
        <w:spacing w:line="276" w:lineRule="auto"/>
        <w:ind w:left="0"/>
        <w:jc w:val="both"/>
        <w:rPr>
          <w:rFonts w:eastAsia="Times New Roman" w:asciiTheme="minorHAnsi" w:hAnsiTheme="minorHAnsi" w:cstheme="minorHAnsi"/>
        </w:rPr>
      </w:pPr>
    </w:p>
    <w:sectPr w:rsidR="00304B74" w:rsidSect="00563712">
      <w:pgSz w:w="11900" w:h="16838" w:orient="portrait"/>
      <w:pgMar w:top="705" w:right="1120" w:bottom="686" w:left="1133" w:header="0" w:footer="0" w:gutter="0"/>
      <w:cols w:equalWidth="0" w:space="0">
        <w:col w:w="9647"/>
      </w:cols>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6DAF" w:rsidP="0043677B" w:rsidRDefault="00096DAF" w14:paraId="6E2E6836" w14:textId="77777777">
      <w:pPr>
        <w:spacing w:after="0" w:line="240" w:lineRule="auto"/>
      </w:pPr>
      <w:r>
        <w:separator/>
      </w:r>
    </w:p>
  </w:endnote>
  <w:endnote w:type="continuationSeparator" w:id="0">
    <w:p w:rsidR="00096DAF" w:rsidP="0043677B" w:rsidRDefault="00096DAF" w14:paraId="6D5B10EE" w14:textId="77777777">
      <w:pPr>
        <w:spacing w:after="0" w:line="240" w:lineRule="auto"/>
      </w:pPr>
      <w:r>
        <w:continuationSeparator/>
      </w:r>
    </w:p>
  </w:endnote>
  <w:endnote w:type="continuationNotice" w:id="1">
    <w:p w:rsidR="00096DAF" w:rsidRDefault="00096DAF" w14:paraId="3CFDB67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6DAF" w:rsidP="0043677B" w:rsidRDefault="00096DAF" w14:paraId="16925FD4" w14:textId="77777777">
      <w:pPr>
        <w:spacing w:after="0" w:line="240" w:lineRule="auto"/>
      </w:pPr>
      <w:r>
        <w:separator/>
      </w:r>
    </w:p>
  </w:footnote>
  <w:footnote w:type="continuationSeparator" w:id="0">
    <w:p w:rsidR="00096DAF" w:rsidP="0043677B" w:rsidRDefault="00096DAF" w14:paraId="3D40ECCB" w14:textId="77777777">
      <w:pPr>
        <w:spacing w:after="0" w:line="240" w:lineRule="auto"/>
      </w:pPr>
      <w:r>
        <w:continuationSeparator/>
      </w:r>
    </w:p>
  </w:footnote>
  <w:footnote w:type="continuationNotice" w:id="1">
    <w:p w:rsidR="00096DAF" w:rsidRDefault="00096DAF" w14:paraId="7DE784D6"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6">
    <w:nsid w:val="7449c1ef"/>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B6523C67"/>
    <w:multiLevelType w:val="multilevel"/>
    <w:tmpl w:val="B406525A"/>
    <w:lvl w:ilvl="0">
      <w:start w:val="1"/>
      <w:numFmt w:val="decimal"/>
      <w:pStyle w:val="Level1"/>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984"/>
        </w:tabs>
        <w:ind w:left="1984" w:hanging="992"/>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077300DB"/>
    <w:multiLevelType w:val="hybridMultilevel"/>
    <w:tmpl w:val="DABC1A7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09425ED7"/>
    <w:multiLevelType w:val="hybridMultilevel"/>
    <w:tmpl w:val="B5760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F747E"/>
    <w:multiLevelType w:val="hybridMultilevel"/>
    <w:tmpl w:val="8D56A4D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0DDE36D5"/>
    <w:multiLevelType w:val="hybridMultilevel"/>
    <w:tmpl w:val="8278A462"/>
    <w:lvl w:ilvl="0" w:tplc="08090003">
      <w:start w:val="1"/>
      <w:numFmt w:val="bullet"/>
      <w:lvlText w:val="o"/>
      <w:lvlJc w:val="left"/>
      <w:pPr>
        <w:ind w:left="720" w:hanging="360"/>
      </w:pPr>
      <w:rPr>
        <w:rFonts w:hint="default" w:ascii="Courier New" w:hAnsi="Courier New" w:cs="Courier New"/>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1CB4F79"/>
    <w:multiLevelType w:val="hybridMultilevel"/>
    <w:tmpl w:val="74D801C6"/>
    <w:lvl w:ilvl="0" w:tplc="0809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9A408A"/>
    <w:multiLevelType w:val="multilevel"/>
    <w:tmpl w:val="02CE190A"/>
    <w:lvl w:ilvl="0">
      <w:start w:val="12"/>
      <w:numFmt w:val="decimal"/>
      <w:lvlText w:val="%1."/>
      <w:lvlJc w:val="left"/>
      <w:pPr>
        <w:ind w:left="1856" w:hanging="360"/>
      </w:pPr>
      <w:rPr>
        <w:rFonts w:hint="default"/>
      </w:rPr>
    </w:lvl>
    <w:lvl w:ilvl="1">
      <w:start w:val="1"/>
      <w:numFmt w:val="decimal"/>
      <w:isLgl/>
      <w:lvlText w:val="%1.%2"/>
      <w:lvlJc w:val="left"/>
      <w:pPr>
        <w:ind w:left="1886" w:hanging="390"/>
      </w:pPr>
      <w:rPr>
        <w:rFonts w:hint="default"/>
      </w:rPr>
    </w:lvl>
    <w:lvl w:ilvl="2">
      <w:start w:val="1"/>
      <w:numFmt w:val="decimal"/>
      <w:isLgl/>
      <w:lvlText w:val="%1.%2.%3"/>
      <w:lvlJc w:val="left"/>
      <w:pPr>
        <w:ind w:left="2216" w:hanging="720"/>
      </w:pPr>
      <w:rPr>
        <w:rFonts w:hint="default"/>
      </w:rPr>
    </w:lvl>
    <w:lvl w:ilvl="3">
      <w:start w:val="1"/>
      <w:numFmt w:val="decimal"/>
      <w:isLgl/>
      <w:lvlText w:val="%1.%2.%3.%4"/>
      <w:lvlJc w:val="left"/>
      <w:pPr>
        <w:ind w:left="2216"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576" w:hanging="1080"/>
      </w:pPr>
      <w:rPr>
        <w:rFonts w:hint="default"/>
      </w:rPr>
    </w:lvl>
    <w:lvl w:ilvl="6">
      <w:start w:val="1"/>
      <w:numFmt w:val="decimal"/>
      <w:isLgl/>
      <w:lvlText w:val="%1.%2.%3.%4.%5.%6.%7"/>
      <w:lvlJc w:val="left"/>
      <w:pPr>
        <w:ind w:left="2936" w:hanging="1440"/>
      </w:pPr>
      <w:rPr>
        <w:rFonts w:hint="default"/>
      </w:rPr>
    </w:lvl>
    <w:lvl w:ilvl="7">
      <w:start w:val="1"/>
      <w:numFmt w:val="decimal"/>
      <w:isLgl/>
      <w:lvlText w:val="%1.%2.%3.%4.%5.%6.%7.%8"/>
      <w:lvlJc w:val="left"/>
      <w:pPr>
        <w:ind w:left="2936" w:hanging="1440"/>
      </w:pPr>
      <w:rPr>
        <w:rFonts w:hint="default"/>
      </w:rPr>
    </w:lvl>
    <w:lvl w:ilvl="8">
      <w:start w:val="1"/>
      <w:numFmt w:val="decimal"/>
      <w:isLgl/>
      <w:lvlText w:val="%1.%2.%3.%4.%5.%6.%7.%8.%9"/>
      <w:lvlJc w:val="left"/>
      <w:pPr>
        <w:ind w:left="3296" w:hanging="1800"/>
      </w:pPr>
      <w:rPr>
        <w:rFonts w:hint="default"/>
      </w:rPr>
    </w:lvl>
  </w:abstractNum>
  <w:abstractNum w:abstractNumId="7" w15:restartNumberingAfterBreak="0">
    <w:nsid w:val="16D52141"/>
    <w:multiLevelType w:val="hybridMultilevel"/>
    <w:tmpl w:val="271A85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8A539C6"/>
    <w:multiLevelType w:val="hybridMultilevel"/>
    <w:tmpl w:val="0B286DFA"/>
    <w:lvl w:ilvl="0" w:tplc="049E6512">
      <w:start w:val="3"/>
      <w:numFmt w:val="bullet"/>
      <w:lvlText w:val="•"/>
      <w:lvlJc w:val="left"/>
      <w:pPr>
        <w:ind w:left="720" w:hanging="360"/>
      </w:pPr>
      <w:rPr>
        <w:rFonts w:hint="default" w:ascii="Calibri" w:hAnsi="Calibri" w:eastAsia="Arial"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BB814A6"/>
    <w:multiLevelType w:val="hybridMultilevel"/>
    <w:tmpl w:val="2ABCCC10"/>
    <w:lvl w:ilvl="0" w:tplc="FFFFFFFF">
      <w:start w:val="1"/>
      <w:numFmt w:val="decimal"/>
      <w:lvlText w:val="6.%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0" w15:restartNumberingAfterBreak="0">
    <w:nsid w:val="208F442E"/>
    <w:multiLevelType w:val="multilevel"/>
    <w:tmpl w:val="3BAA3748"/>
    <w:lvl w:ilvl="0">
      <w:start w:val="1"/>
      <w:numFmt w:val="bullet"/>
      <w:lvlText w:val="o"/>
      <w:lvlJc w:val="left"/>
      <w:pPr>
        <w:tabs>
          <w:tab w:val="num" w:pos="1080"/>
        </w:tabs>
        <w:ind w:left="1080" w:hanging="360"/>
      </w:pPr>
      <w:rPr>
        <w:rFonts w:hint="default" w:ascii="Courier New" w:hAnsi="Courier New" w:cs="Courier New"/>
        <w:sz w:val="20"/>
      </w:rPr>
    </w:lvl>
    <w:lvl w:ilvl="1">
      <w:start w:val="1"/>
      <w:numFmt w:val="bullet"/>
      <w:lvlText w:val=""/>
      <w:lvlJc w:val="left"/>
      <w:pPr>
        <w:tabs>
          <w:tab w:val="num" w:pos="1800"/>
        </w:tabs>
        <w:ind w:left="1800" w:hanging="360"/>
      </w:pPr>
      <w:rPr>
        <w:rFonts w:hint="default" w:ascii="Symbol" w:hAnsi="Symbol"/>
        <w:sz w:val="20"/>
      </w:rPr>
    </w:lvl>
    <w:lvl w:ilvl="2">
      <w:start w:val="1"/>
      <w:numFmt w:val="bullet"/>
      <w:lvlText w:val=""/>
      <w:lvlJc w:val="left"/>
      <w:pPr>
        <w:tabs>
          <w:tab w:val="num" w:pos="2520"/>
        </w:tabs>
        <w:ind w:left="2520" w:hanging="360"/>
      </w:pPr>
      <w:rPr>
        <w:rFonts w:hint="default" w:ascii="Symbol" w:hAnsi="Symbol"/>
        <w:sz w:val="20"/>
      </w:rPr>
    </w:lvl>
    <w:lvl w:ilvl="3">
      <w:start w:val="1"/>
      <w:numFmt w:val="bullet"/>
      <w:lvlText w:val=""/>
      <w:lvlJc w:val="left"/>
      <w:pPr>
        <w:tabs>
          <w:tab w:val="num" w:pos="3240"/>
        </w:tabs>
        <w:ind w:left="3240" w:hanging="360"/>
      </w:pPr>
      <w:rPr>
        <w:rFonts w:hint="default" w:ascii="Symbol" w:hAnsi="Symbol"/>
        <w:sz w:val="20"/>
      </w:rPr>
    </w:lvl>
    <w:lvl w:ilvl="4">
      <w:start w:val="1"/>
      <w:numFmt w:val="bullet"/>
      <w:lvlText w:val=""/>
      <w:lvlJc w:val="left"/>
      <w:pPr>
        <w:tabs>
          <w:tab w:val="num" w:pos="3960"/>
        </w:tabs>
        <w:ind w:left="3960" w:hanging="360"/>
      </w:pPr>
      <w:rPr>
        <w:rFonts w:hint="default" w:ascii="Symbol" w:hAnsi="Symbol"/>
        <w:sz w:val="20"/>
      </w:rPr>
    </w:lvl>
    <w:lvl w:ilvl="5">
      <w:start w:val="1"/>
      <w:numFmt w:val="bullet"/>
      <w:lvlText w:val=""/>
      <w:lvlJc w:val="left"/>
      <w:pPr>
        <w:tabs>
          <w:tab w:val="num" w:pos="4680"/>
        </w:tabs>
        <w:ind w:left="4680" w:hanging="360"/>
      </w:pPr>
      <w:rPr>
        <w:rFonts w:hint="default" w:ascii="Symbol" w:hAnsi="Symbol"/>
        <w:sz w:val="20"/>
      </w:rPr>
    </w:lvl>
    <w:lvl w:ilvl="6">
      <w:start w:val="1"/>
      <w:numFmt w:val="bullet"/>
      <w:lvlText w:val=""/>
      <w:lvlJc w:val="left"/>
      <w:pPr>
        <w:tabs>
          <w:tab w:val="num" w:pos="5400"/>
        </w:tabs>
        <w:ind w:left="5400" w:hanging="360"/>
      </w:pPr>
      <w:rPr>
        <w:rFonts w:hint="default" w:ascii="Symbol" w:hAnsi="Symbol"/>
        <w:sz w:val="20"/>
      </w:rPr>
    </w:lvl>
    <w:lvl w:ilvl="7">
      <w:start w:val="1"/>
      <w:numFmt w:val="bullet"/>
      <w:lvlText w:val=""/>
      <w:lvlJc w:val="left"/>
      <w:pPr>
        <w:tabs>
          <w:tab w:val="num" w:pos="6120"/>
        </w:tabs>
        <w:ind w:left="6120" w:hanging="360"/>
      </w:pPr>
      <w:rPr>
        <w:rFonts w:hint="default" w:ascii="Symbol" w:hAnsi="Symbol"/>
        <w:sz w:val="20"/>
      </w:rPr>
    </w:lvl>
    <w:lvl w:ilvl="8">
      <w:start w:val="1"/>
      <w:numFmt w:val="bullet"/>
      <w:lvlText w:val=""/>
      <w:lvlJc w:val="left"/>
      <w:pPr>
        <w:tabs>
          <w:tab w:val="num" w:pos="6840"/>
        </w:tabs>
        <w:ind w:left="6840" w:hanging="360"/>
      </w:pPr>
      <w:rPr>
        <w:rFonts w:hint="default" w:ascii="Symbol" w:hAnsi="Symbol"/>
        <w:sz w:val="20"/>
      </w:rPr>
    </w:lvl>
  </w:abstractNum>
  <w:abstractNum w:abstractNumId="11" w15:restartNumberingAfterBreak="0">
    <w:nsid w:val="241F72BE"/>
    <w:multiLevelType w:val="multilevel"/>
    <w:tmpl w:val="77905880"/>
    <w:lvl w:ilvl="0">
      <w:start w:val="1"/>
      <w:numFmt w:val="bullet"/>
      <w:lvlText w:val=""/>
      <w:lvlJc w:val="left"/>
      <w:pPr>
        <w:tabs>
          <w:tab w:val="num" w:pos="1080"/>
        </w:tabs>
        <w:ind w:left="1080" w:hanging="360"/>
      </w:pPr>
      <w:rPr>
        <w:rFonts w:hint="default" w:ascii="Symbol" w:hAnsi="Symbol"/>
        <w:sz w:val="20"/>
      </w:rPr>
    </w:lvl>
    <w:lvl w:ilvl="1">
      <w:start w:val="1"/>
      <w:numFmt w:val="bullet"/>
      <w:lvlText w:val=""/>
      <w:lvlJc w:val="left"/>
      <w:pPr>
        <w:tabs>
          <w:tab w:val="num" w:pos="1800"/>
        </w:tabs>
        <w:ind w:left="1800" w:hanging="360"/>
      </w:pPr>
      <w:rPr>
        <w:rFonts w:hint="default" w:ascii="Symbol" w:hAnsi="Symbol"/>
        <w:sz w:val="20"/>
      </w:rPr>
    </w:lvl>
    <w:lvl w:ilvl="2">
      <w:start w:val="1"/>
      <w:numFmt w:val="bullet"/>
      <w:lvlText w:val=""/>
      <w:lvlJc w:val="left"/>
      <w:pPr>
        <w:tabs>
          <w:tab w:val="num" w:pos="2520"/>
        </w:tabs>
        <w:ind w:left="2520" w:hanging="360"/>
      </w:pPr>
      <w:rPr>
        <w:rFonts w:hint="default" w:ascii="Symbol" w:hAnsi="Symbol"/>
        <w:sz w:val="20"/>
      </w:rPr>
    </w:lvl>
    <w:lvl w:ilvl="3">
      <w:start w:val="1"/>
      <w:numFmt w:val="bullet"/>
      <w:lvlText w:val=""/>
      <w:lvlJc w:val="left"/>
      <w:pPr>
        <w:tabs>
          <w:tab w:val="num" w:pos="3240"/>
        </w:tabs>
        <w:ind w:left="3240" w:hanging="360"/>
      </w:pPr>
      <w:rPr>
        <w:rFonts w:hint="default" w:ascii="Symbol" w:hAnsi="Symbol"/>
        <w:sz w:val="20"/>
      </w:rPr>
    </w:lvl>
    <w:lvl w:ilvl="4">
      <w:start w:val="1"/>
      <w:numFmt w:val="bullet"/>
      <w:lvlText w:val=""/>
      <w:lvlJc w:val="left"/>
      <w:pPr>
        <w:tabs>
          <w:tab w:val="num" w:pos="3960"/>
        </w:tabs>
        <w:ind w:left="3960" w:hanging="360"/>
      </w:pPr>
      <w:rPr>
        <w:rFonts w:hint="default" w:ascii="Symbol" w:hAnsi="Symbol"/>
        <w:sz w:val="20"/>
      </w:rPr>
    </w:lvl>
    <w:lvl w:ilvl="5">
      <w:start w:val="1"/>
      <w:numFmt w:val="bullet"/>
      <w:lvlText w:val=""/>
      <w:lvlJc w:val="left"/>
      <w:pPr>
        <w:tabs>
          <w:tab w:val="num" w:pos="4680"/>
        </w:tabs>
        <w:ind w:left="4680" w:hanging="360"/>
      </w:pPr>
      <w:rPr>
        <w:rFonts w:hint="default" w:ascii="Symbol" w:hAnsi="Symbol"/>
        <w:sz w:val="20"/>
      </w:rPr>
    </w:lvl>
    <w:lvl w:ilvl="6">
      <w:start w:val="1"/>
      <w:numFmt w:val="bullet"/>
      <w:lvlText w:val=""/>
      <w:lvlJc w:val="left"/>
      <w:pPr>
        <w:tabs>
          <w:tab w:val="num" w:pos="5400"/>
        </w:tabs>
        <w:ind w:left="5400" w:hanging="360"/>
      </w:pPr>
      <w:rPr>
        <w:rFonts w:hint="default" w:ascii="Symbol" w:hAnsi="Symbol"/>
        <w:sz w:val="20"/>
      </w:rPr>
    </w:lvl>
    <w:lvl w:ilvl="7">
      <w:start w:val="1"/>
      <w:numFmt w:val="bullet"/>
      <w:lvlText w:val=""/>
      <w:lvlJc w:val="left"/>
      <w:pPr>
        <w:tabs>
          <w:tab w:val="num" w:pos="6120"/>
        </w:tabs>
        <w:ind w:left="6120" w:hanging="360"/>
      </w:pPr>
      <w:rPr>
        <w:rFonts w:hint="default" w:ascii="Symbol" w:hAnsi="Symbol"/>
        <w:sz w:val="20"/>
      </w:rPr>
    </w:lvl>
    <w:lvl w:ilvl="8">
      <w:start w:val="1"/>
      <w:numFmt w:val="bullet"/>
      <w:lvlText w:val=""/>
      <w:lvlJc w:val="left"/>
      <w:pPr>
        <w:tabs>
          <w:tab w:val="num" w:pos="6840"/>
        </w:tabs>
        <w:ind w:left="6840" w:hanging="360"/>
      </w:pPr>
      <w:rPr>
        <w:rFonts w:hint="default" w:ascii="Symbol" w:hAnsi="Symbol"/>
        <w:sz w:val="20"/>
      </w:rPr>
    </w:lvl>
  </w:abstractNum>
  <w:abstractNum w:abstractNumId="12" w15:restartNumberingAfterBreak="0">
    <w:nsid w:val="277D11BD"/>
    <w:multiLevelType w:val="multilevel"/>
    <w:tmpl w:val="769806A2"/>
    <w:lvl w:ilvl="0">
      <w:start w:val="6"/>
      <w:numFmt w:val="decimal"/>
      <w:lvlText w:val="%1."/>
      <w:lvlJc w:val="left"/>
      <w:pPr>
        <w:ind w:left="412" w:hanging="405"/>
      </w:pPr>
      <w:rPr>
        <w:rFonts w:hint="default"/>
      </w:rPr>
    </w:lvl>
    <w:lvl w:ilvl="1">
      <w:start w:val="7"/>
      <w:numFmt w:val="decimal"/>
      <w:isLgl/>
      <w:lvlText w:val="%1.%2"/>
      <w:lvlJc w:val="left"/>
      <w:pPr>
        <w:ind w:left="722" w:hanging="435"/>
      </w:pPr>
      <w:rPr>
        <w:rFonts w:hint="default" w:eastAsia="Arial"/>
      </w:rPr>
    </w:lvl>
    <w:lvl w:ilvl="2">
      <w:start w:val="1"/>
      <w:numFmt w:val="decimal"/>
      <w:isLgl/>
      <w:lvlText w:val="%1.%2.%3"/>
      <w:lvlJc w:val="left"/>
      <w:pPr>
        <w:ind w:left="1287" w:hanging="720"/>
      </w:pPr>
      <w:rPr>
        <w:rFonts w:hint="default" w:eastAsia="Arial"/>
      </w:rPr>
    </w:lvl>
    <w:lvl w:ilvl="3">
      <w:start w:val="1"/>
      <w:numFmt w:val="decimal"/>
      <w:isLgl/>
      <w:lvlText w:val="%1.%2.%3.%4"/>
      <w:lvlJc w:val="left"/>
      <w:pPr>
        <w:ind w:left="1567" w:hanging="720"/>
      </w:pPr>
      <w:rPr>
        <w:rFonts w:hint="default" w:eastAsia="Arial"/>
      </w:rPr>
    </w:lvl>
    <w:lvl w:ilvl="4">
      <w:start w:val="1"/>
      <w:numFmt w:val="decimal"/>
      <w:isLgl/>
      <w:lvlText w:val="%1.%2.%3.%4.%5"/>
      <w:lvlJc w:val="left"/>
      <w:pPr>
        <w:ind w:left="2207" w:hanging="1080"/>
      </w:pPr>
      <w:rPr>
        <w:rFonts w:hint="default" w:eastAsia="Arial"/>
      </w:rPr>
    </w:lvl>
    <w:lvl w:ilvl="5">
      <w:start w:val="1"/>
      <w:numFmt w:val="decimal"/>
      <w:isLgl/>
      <w:lvlText w:val="%1.%2.%3.%4.%5.%6"/>
      <w:lvlJc w:val="left"/>
      <w:pPr>
        <w:ind w:left="2487" w:hanging="1080"/>
      </w:pPr>
      <w:rPr>
        <w:rFonts w:hint="default" w:eastAsia="Arial"/>
      </w:rPr>
    </w:lvl>
    <w:lvl w:ilvl="6">
      <w:start w:val="1"/>
      <w:numFmt w:val="decimal"/>
      <w:isLgl/>
      <w:lvlText w:val="%1.%2.%3.%4.%5.%6.%7"/>
      <w:lvlJc w:val="left"/>
      <w:pPr>
        <w:ind w:left="3127" w:hanging="1440"/>
      </w:pPr>
      <w:rPr>
        <w:rFonts w:hint="default" w:eastAsia="Arial"/>
      </w:rPr>
    </w:lvl>
    <w:lvl w:ilvl="7">
      <w:start w:val="1"/>
      <w:numFmt w:val="decimal"/>
      <w:isLgl/>
      <w:lvlText w:val="%1.%2.%3.%4.%5.%6.%7.%8"/>
      <w:lvlJc w:val="left"/>
      <w:pPr>
        <w:ind w:left="3407" w:hanging="1440"/>
      </w:pPr>
      <w:rPr>
        <w:rFonts w:hint="default" w:eastAsia="Arial"/>
      </w:rPr>
    </w:lvl>
    <w:lvl w:ilvl="8">
      <w:start w:val="1"/>
      <w:numFmt w:val="decimal"/>
      <w:isLgl/>
      <w:lvlText w:val="%1.%2.%3.%4.%5.%6.%7.%8.%9"/>
      <w:lvlJc w:val="left"/>
      <w:pPr>
        <w:ind w:left="3687" w:hanging="1440"/>
      </w:pPr>
      <w:rPr>
        <w:rFonts w:hint="default" w:eastAsia="Arial"/>
      </w:rPr>
    </w:lvl>
  </w:abstractNum>
  <w:abstractNum w:abstractNumId="13" w15:restartNumberingAfterBreak="0">
    <w:nsid w:val="2E7877B4"/>
    <w:multiLevelType w:val="multilevel"/>
    <w:tmpl w:val="11125A82"/>
    <w:lvl w:ilvl="0">
      <w:start w:val="7"/>
      <w:numFmt w:val="decimal"/>
      <w:lvlText w:val="%1"/>
      <w:lvlJc w:val="left"/>
      <w:pPr>
        <w:ind w:left="360" w:hanging="360"/>
      </w:pPr>
      <w:rPr>
        <w:rFonts w:hint="default" w:eastAsia="Arial"/>
      </w:rPr>
    </w:lvl>
    <w:lvl w:ilvl="1">
      <w:start w:val="2"/>
      <w:numFmt w:val="decimal"/>
      <w:lvlText w:val="%1.%2"/>
      <w:lvlJc w:val="left"/>
      <w:pPr>
        <w:ind w:left="360" w:hanging="360"/>
      </w:pPr>
      <w:rPr>
        <w:rFonts w:hint="default" w:eastAsia="Arial"/>
      </w:rPr>
    </w:lvl>
    <w:lvl w:ilvl="2">
      <w:start w:val="1"/>
      <w:numFmt w:val="decimal"/>
      <w:lvlText w:val="%1.%2.%3"/>
      <w:lvlJc w:val="left"/>
      <w:pPr>
        <w:ind w:left="720" w:hanging="720"/>
      </w:pPr>
      <w:rPr>
        <w:rFonts w:hint="default" w:eastAsia="Arial"/>
      </w:rPr>
    </w:lvl>
    <w:lvl w:ilvl="3">
      <w:start w:val="1"/>
      <w:numFmt w:val="decimal"/>
      <w:lvlText w:val="%1.%2.%3.%4"/>
      <w:lvlJc w:val="left"/>
      <w:pPr>
        <w:ind w:left="720" w:hanging="72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080" w:hanging="108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440" w:hanging="1440"/>
      </w:pPr>
      <w:rPr>
        <w:rFonts w:hint="default" w:eastAsia="Arial"/>
      </w:rPr>
    </w:lvl>
    <w:lvl w:ilvl="8">
      <w:start w:val="1"/>
      <w:numFmt w:val="decimal"/>
      <w:lvlText w:val="%1.%2.%3.%4.%5.%6.%7.%8.%9"/>
      <w:lvlJc w:val="left"/>
      <w:pPr>
        <w:ind w:left="1440" w:hanging="1440"/>
      </w:pPr>
      <w:rPr>
        <w:rFonts w:hint="default" w:eastAsia="Arial"/>
      </w:rPr>
    </w:lvl>
  </w:abstractNum>
  <w:abstractNum w:abstractNumId="14" w15:restartNumberingAfterBreak="0">
    <w:nsid w:val="36452D65"/>
    <w:multiLevelType w:val="multilevel"/>
    <w:tmpl w:val="7410F4DC"/>
    <w:lvl w:ilvl="0">
      <w:start w:val="1"/>
      <w:numFmt w:val="bullet"/>
      <w:lvlText w:val=""/>
      <w:lvlJc w:val="left"/>
      <w:pPr>
        <w:tabs>
          <w:tab w:val="num" w:pos="1440"/>
        </w:tabs>
        <w:ind w:left="1440" w:hanging="360"/>
      </w:pPr>
      <w:rPr>
        <w:rFonts w:hint="default" w:ascii="Symbol" w:hAnsi="Symbol"/>
        <w:sz w:val="20"/>
      </w:rPr>
    </w:lvl>
    <w:lvl w:ilvl="1">
      <w:start w:val="1"/>
      <w:numFmt w:val="bullet"/>
      <w:lvlText w:val=""/>
      <w:lvlJc w:val="left"/>
      <w:pPr>
        <w:tabs>
          <w:tab w:val="num" w:pos="2160"/>
        </w:tabs>
        <w:ind w:left="2160" w:hanging="360"/>
      </w:pPr>
      <w:rPr>
        <w:rFonts w:hint="default" w:ascii="Symbol" w:hAnsi="Symbol"/>
        <w:sz w:val="20"/>
      </w:rPr>
    </w:lvl>
    <w:lvl w:ilvl="2">
      <w:start w:val="1"/>
      <w:numFmt w:val="bullet"/>
      <w:lvlText w:val=""/>
      <w:lvlJc w:val="left"/>
      <w:pPr>
        <w:tabs>
          <w:tab w:val="num" w:pos="2880"/>
        </w:tabs>
        <w:ind w:left="2880" w:hanging="360"/>
      </w:pPr>
      <w:rPr>
        <w:rFonts w:hint="default" w:ascii="Symbol" w:hAnsi="Symbol"/>
        <w:sz w:val="20"/>
      </w:rPr>
    </w:lvl>
    <w:lvl w:ilvl="3">
      <w:start w:val="1"/>
      <w:numFmt w:val="bullet"/>
      <w:lvlText w:val=""/>
      <w:lvlJc w:val="left"/>
      <w:pPr>
        <w:tabs>
          <w:tab w:val="num" w:pos="3600"/>
        </w:tabs>
        <w:ind w:left="3600" w:hanging="360"/>
      </w:pPr>
      <w:rPr>
        <w:rFonts w:hint="default" w:ascii="Symbol" w:hAnsi="Symbol"/>
        <w:sz w:val="20"/>
      </w:rPr>
    </w:lvl>
    <w:lvl w:ilvl="4">
      <w:start w:val="1"/>
      <w:numFmt w:val="bullet"/>
      <w:lvlText w:val=""/>
      <w:lvlJc w:val="left"/>
      <w:pPr>
        <w:tabs>
          <w:tab w:val="num" w:pos="4320"/>
        </w:tabs>
        <w:ind w:left="4320" w:hanging="360"/>
      </w:pPr>
      <w:rPr>
        <w:rFonts w:hint="default" w:ascii="Symbol" w:hAnsi="Symbol"/>
        <w:sz w:val="20"/>
      </w:rPr>
    </w:lvl>
    <w:lvl w:ilvl="5">
      <w:start w:val="1"/>
      <w:numFmt w:val="bullet"/>
      <w:lvlText w:val=""/>
      <w:lvlJc w:val="left"/>
      <w:pPr>
        <w:tabs>
          <w:tab w:val="num" w:pos="5040"/>
        </w:tabs>
        <w:ind w:left="5040" w:hanging="360"/>
      </w:pPr>
      <w:rPr>
        <w:rFonts w:hint="default" w:ascii="Symbol" w:hAnsi="Symbol"/>
        <w:sz w:val="20"/>
      </w:rPr>
    </w:lvl>
    <w:lvl w:ilvl="6">
      <w:start w:val="1"/>
      <w:numFmt w:val="bullet"/>
      <w:lvlText w:val=""/>
      <w:lvlJc w:val="left"/>
      <w:pPr>
        <w:tabs>
          <w:tab w:val="num" w:pos="5760"/>
        </w:tabs>
        <w:ind w:left="5760" w:hanging="360"/>
      </w:pPr>
      <w:rPr>
        <w:rFonts w:hint="default" w:ascii="Symbol" w:hAnsi="Symbol"/>
        <w:sz w:val="20"/>
      </w:rPr>
    </w:lvl>
    <w:lvl w:ilvl="7">
      <w:start w:val="1"/>
      <w:numFmt w:val="bullet"/>
      <w:lvlText w:val=""/>
      <w:lvlJc w:val="left"/>
      <w:pPr>
        <w:tabs>
          <w:tab w:val="num" w:pos="6480"/>
        </w:tabs>
        <w:ind w:left="6480" w:hanging="360"/>
      </w:pPr>
      <w:rPr>
        <w:rFonts w:hint="default" w:ascii="Symbol" w:hAnsi="Symbol"/>
        <w:sz w:val="20"/>
      </w:rPr>
    </w:lvl>
    <w:lvl w:ilvl="8">
      <w:start w:val="1"/>
      <w:numFmt w:val="bullet"/>
      <w:lvlText w:val=""/>
      <w:lvlJc w:val="left"/>
      <w:pPr>
        <w:tabs>
          <w:tab w:val="num" w:pos="7200"/>
        </w:tabs>
        <w:ind w:left="7200" w:hanging="360"/>
      </w:pPr>
      <w:rPr>
        <w:rFonts w:hint="default" w:ascii="Symbol" w:hAnsi="Symbol"/>
        <w:sz w:val="20"/>
      </w:rPr>
    </w:lvl>
  </w:abstractNum>
  <w:abstractNum w:abstractNumId="15" w15:restartNumberingAfterBreak="0">
    <w:nsid w:val="3DC910BA"/>
    <w:multiLevelType w:val="hybridMultilevel"/>
    <w:tmpl w:val="6F0E0842"/>
    <w:lvl w:ilvl="0" w:tplc="08090001">
      <w:start w:val="1"/>
      <w:numFmt w:val="bullet"/>
      <w:lvlText w:val=""/>
      <w:lvlJc w:val="left"/>
      <w:pPr>
        <w:ind w:left="1080" w:hanging="360"/>
      </w:pPr>
      <w:rPr>
        <w:rFonts w:hint="default" w:ascii="Symbol" w:hAnsi="Symbol"/>
      </w:rPr>
    </w:lvl>
    <w:lvl w:ilvl="1" w:tplc="049E6512">
      <w:start w:val="3"/>
      <w:numFmt w:val="bullet"/>
      <w:lvlText w:val="•"/>
      <w:lvlJc w:val="left"/>
      <w:pPr>
        <w:ind w:left="1800" w:hanging="360"/>
      </w:pPr>
      <w:rPr>
        <w:rFonts w:hint="default" w:ascii="Calibri" w:hAnsi="Calibri" w:eastAsia="Arial" w:cs="Calibri"/>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6" w15:restartNumberingAfterBreak="0">
    <w:nsid w:val="480225D4"/>
    <w:multiLevelType w:val="multilevel"/>
    <w:tmpl w:val="A10E0F78"/>
    <w:lvl w:ilvl="0">
      <w:start w:val="1"/>
      <w:numFmt w:val="decimal"/>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decimal"/>
      <w:lvlText w:val="%1.%2"/>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2">
      <w:start w:val="1"/>
      <w:numFmt w:val="bullet"/>
      <w:lvlText w:val=""/>
      <w:lvlJc w:val="left"/>
      <w:pPr>
        <w:ind w:left="1440" w:hanging="360"/>
      </w:pPr>
      <w:rPr>
        <w:rFonts w:hint="default" w:ascii="Symbol" w:hAnsi="Symbol"/>
      </w:rPr>
    </w:lvl>
    <w:lvl w:ilvl="3">
      <w:start w:val="1"/>
      <w:numFmt w:val="lowerLetter"/>
      <w:lvlText w:val="(%4)"/>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upperLetter"/>
      <w:lvlText w:val="%6"/>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decimal"/>
      <w:lvlText w:val="%7"/>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7" w15:restartNumberingAfterBreak="0">
    <w:nsid w:val="4A3D4F71"/>
    <w:multiLevelType w:val="multilevel"/>
    <w:tmpl w:val="F9222D1A"/>
    <w:lvl w:ilvl="0">
      <w:start w:val="1"/>
      <w:numFmt w:val="decimal"/>
      <w:lvlText w:val="%1."/>
      <w:lvlJc w:val="left"/>
      <w:pPr>
        <w:ind w:left="412" w:hanging="405"/>
      </w:pPr>
      <w:rPr>
        <w:rFonts w:hint="default"/>
      </w:rPr>
    </w:lvl>
    <w:lvl w:ilvl="1">
      <w:start w:val="7"/>
      <w:numFmt w:val="decimal"/>
      <w:isLgl/>
      <w:lvlText w:val="%1.%2"/>
      <w:lvlJc w:val="left"/>
      <w:pPr>
        <w:ind w:left="722" w:hanging="435"/>
      </w:pPr>
      <w:rPr>
        <w:rFonts w:hint="default" w:eastAsia="Arial"/>
      </w:rPr>
    </w:lvl>
    <w:lvl w:ilvl="2">
      <w:start w:val="1"/>
      <w:numFmt w:val="decimal"/>
      <w:isLgl/>
      <w:lvlText w:val="%1.%2.%3"/>
      <w:lvlJc w:val="left"/>
      <w:pPr>
        <w:ind w:left="1287" w:hanging="720"/>
      </w:pPr>
      <w:rPr>
        <w:rFonts w:hint="default" w:eastAsia="Arial"/>
      </w:rPr>
    </w:lvl>
    <w:lvl w:ilvl="3">
      <w:start w:val="1"/>
      <w:numFmt w:val="decimal"/>
      <w:isLgl/>
      <w:lvlText w:val="%1.%2.%3.%4"/>
      <w:lvlJc w:val="left"/>
      <w:pPr>
        <w:ind w:left="1567" w:hanging="720"/>
      </w:pPr>
      <w:rPr>
        <w:rFonts w:hint="default" w:eastAsia="Arial"/>
      </w:rPr>
    </w:lvl>
    <w:lvl w:ilvl="4">
      <w:start w:val="1"/>
      <w:numFmt w:val="decimal"/>
      <w:isLgl/>
      <w:lvlText w:val="%1.%2.%3.%4.%5"/>
      <w:lvlJc w:val="left"/>
      <w:pPr>
        <w:ind w:left="2207" w:hanging="1080"/>
      </w:pPr>
      <w:rPr>
        <w:rFonts w:hint="default" w:eastAsia="Arial"/>
      </w:rPr>
    </w:lvl>
    <w:lvl w:ilvl="5">
      <w:start w:val="1"/>
      <w:numFmt w:val="decimal"/>
      <w:isLgl/>
      <w:lvlText w:val="%1.%2.%3.%4.%5.%6"/>
      <w:lvlJc w:val="left"/>
      <w:pPr>
        <w:ind w:left="2487" w:hanging="1080"/>
      </w:pPr>
      <w:rPr>
        <w:rFonts w:hint="default" w:eastAsia="Arial"/>
      </w:rPr>
    </w:lvl>
    <w:lvl w:ilvl="6">
      <w:start w:val="1"/>
      <w:numFmt w:val="decimal"/>
      <w:isLgl/>
      <w:lvlText w:val="%1.%2.%3.%4.%5.%6.%7"/>
      <w:lvlJc w:val="left"/>
      <w:pPr>
        <w:ind w:left="3127" w:hanging="1440"/>
      </w:pPr>
      <w:rPr>
        <w:rFonts w:hint="default" w:eastAsia="Arial"/>
      </w:rPr>
    </w:lvl>
    <w:lvl w:ilvl="7">
      <w:start w:val="1"/>
      <w:numFmt w:val="decimal"/>
      <w:isLgl/>
      <w:lvlText w:val="%1.%2.%3.%4.%5.%6.%7.%8"/>
      <w:lvlJc w:val="left"/>
      <w:pPr>
        <w:ind w:left="3407" w:hanging="1440"/>
      </w:pPr>
      <w:rPr>
        <w:rFonts w:hint="default" w:eastAsia="Arial"/>
      </w:rPr>
    </w:lvl>
    <w:lvl w:ilvl="8">
      <w:start w:val="1"/>
      <w:numFmt w:val="decimal"/>
      <w:isLgl/>
      <w:lvlText w:val="%1.%2.%3.%4.%5.%6.%7.%8.%9"/>
      <w:lvlJc w:val="left"/>
      <w:pPr>
        <w:ind w:left="3687" w:hanging="1440"/>
      </w:pPr>
      <w:rPr>
        <w:rFonts w:hint="default" w:eastAsia="Arial"/>
      </w:rPr>
    </w:lvl>
  </w:abstractNum>
  <w:abstractNum w:abstractNumId="18" w15:restartNumberingAfterBreak="0">
    <w:nsid w:val="4AA01735"/>
    <w:multiLevelType w:val="hybridMultilevel"/>
    <w:tmpl w:val="1F684998"/>
    <w:lvl w:ilvl="0" w:tplc="686C516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1E4AC9"/>
    <w:multiLevelType w:val="multilevel"/>
    <w:tmpl w:val="65A28416"/>
    <w:lvl w:ilvl="0">
      <w:start w:val="1"/>
      <w:numFmt w:val="bullet"/>
      <w:lvlText w:val=""/>
      <w:lvlJc w:val="left"/>
      <w:pPr>
        <w:tabs>
          <w:tab w:val="num" w:pos="1080"/>
        </w:tabs>
        <w:ind w:left="1080" w:hanging="360"/>
      </w:pPr>
      <w:rPr>
        <w:rFonts w:hint="default" w:ascii="Symbol" w:hAnsi="Symbol"/>
        <w:sz w:val="20"/>
      </w:rPr>
    </w:lvl>
    <w:lvl w:ilvl="1">
      <w:start w:val="1"/>
      <w:numFmt w:val="bullet"/>
      <w:lvlText w:val=""/>
      <w:lvlJc w:val="left"/>
      <w:pPr>
        <w:tabs>
          <w:tab w:val="num" w:pos="1800"/>
        </w:tabs>
        <w:ind w:left="1800" w:hanging="360"/>
      </w:pPr>
      <w:rPr>
        <w:rFonts w:hint="default" w:ascii="Symbol" w:hAnsi="Symbol"/>
        <w:sz w:val="20"/>
      </w:rPr>
    </w:lvl>
    <w:lvl w:ilvl="2">
      <w:start w:val="1"/>
      <w:numFmt w:val="bullet"/>
      <w:lvlText w:val=""/>
      <w:lvlJc w:val="left"/>
      <w:pPr>
        <w:tabs>
          <w:tab w:val="num" w:pos="2520"/>
        </w:tabs>
        <w:ind w:left="2520" w:hanging="360"/>
      </w:pPr>
      <w:rPr>
        <w:rFonts w:hint="default" w:ascii="Symbol" w:hAnsi="Symbol"/>
        <w:sz w:val="20"/>
      </w:rPr>
    </w:lvl>
    <w:lvl w:ilvl="3">
      <w:start w:val="1"/>
      <w:numFmt w:val="bullet"/>
      <w:lvlText w:val=""/>
      <w:lvlJc w:val="left"/>
      <w:pPr>
        <w:tabs>
          <w:tab w:val="num" w:pos="3240"/>
        </w:tabs>
        <w:ind w:left="3240" w:hanging="360"/>
      </w:pPr>
      <w:rPr>
        <w:rFonts w:hint="default" w:ascii="Symbol" w:hAnsi="Symbol"/>
        <w:sz w:val="20"/>
      </w:rPr>
    </w:lvl>
    <w:lvl w:ilvl="4">
      <w:start w:val="1"/>
      <w:numFmt w:val="bullet"/>
      <w:lvlText w:val=""/>
      <w:lvlJc w:val="left"/>
      <w:pPr>
        <w:tabs>
          <w:tab w:val="num" w:pos="3960"/>
        </w:tabs>
        <w:ind w:left="3960" w:hanging="360"/>
      </w:pPr>
      <w:rPr>
        <w:rFonts w:hint="default" w:ascii="Symbol" w:hAnsi="Symbol"/>
        <w:sz w:val="20"/>
      </w:rPr>
    </w:lvl>
    <w:lvl w:ilvl="5">
      <w:start w:val="1"/>
      <w:numFmt w:val="bullet"/>
      <w:lvlText w:val=""/>
      <w:lvlJc w:val="left"/>
      <w:pPr>
        <w:tabs>
          <w:tab w:val="num" w:pos="4680"/>
        </w:tabs>
        <w:ind w:left="4680" w:hanging="360"/>
      </w:pPr>
      <w:rPr>
        <w:rFonts w:hint="default" w:ascii="Symbol" w:hAnsi="Symbol"/>
        <w:sz w:val="20"/>
      </w:rPr>
    </w:lvl>
    <w:lvl w:ilvl="6">
      <w:start w:val="1"/>
      <w:numFmt w:val="bullet"/>
      <w:lvlText w:val=""/>
      <w:lvlJc w:val="left"/>
      <w:pPr>
        <w:tabs>
          <w:tab w:val="num" w:pos="5400"/>
        </w:tabs>
        <w:ind w:left="5400" w:hanging="360"/>
      </w:pPr>
      <w:rPr>
        <w:rFonts w:hint="default" w:ascii="Symbol" w:hAnsi="Symbol"/>
        <w:sz w:val="20"/>
      </w:rPr>
    </w:lvl>
    <w:lvl w:ilvl="7">
      <w:start w:val="1"/>
      <w:numFmt w:val="bullet"/>
      <w:lvlText w:val=""/>
      <w:lvlJc w:val="left"/>
      <w:pPr>
        <w:tabs>
          <w:tab w:val="num" w:pos="6120"/>
        </w:tabs>
        <w:ind w:left="6120" w:hanging="360"/>
      </w:pPr>
      <w:rPr>
        <w:rFonts w:hint="default" w:ascii="Symbol" w:hAnsi="Symbol"/>
        <w:sz w:val="20"/>
      </w:rPr>
    </w:lvl>
    <w:lvl w:ilvl="8">
      <w:start w:val="1"/>
      <w:numFmt w:val="bullet"/>
      <w:lvlText w:val=""/>
      <w:lvlJc w:val="left"/>
      <w:pPr>
        <w:tabs>
          <w:tab w:val="num" w:pos="6840"/>
        </w:tabs>
        <w:ind w:left="6840" w:hanging="360"/>
      </w:pPr>
      <w:rPr>
        <w:rFonts w:hint="default" w:ascii="Symbol" w:hAnsi="Symbol"/>
        <w:sz w:val="20"/>
      </w:rPr>
    </w:lvl>
  </w:abstractNum>
  <w:abstractNum w:abstractNumId="20" w15:restartNumberingAfterBreak="0">
    <w:nsid w:val="52670331"/>
    <w:multiLevelType w:val="hybridMultilevel"/>
    <w:tmpl w:val="211A566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571D2ED5"/>
    <w:multiLevelType w:val="hybridMultilevel"/>
    <w:tmpl w:val="C5000524"/>
    <w:lvl w:ilvl="0" w:tplc="CB92256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065659"/>
    <w:multiLevelType w:val="hybridMultilevel"/>
    <w:tmpl w:val="15A83416"/>
    <w:lvl w:ilvl="0" w:tplc="08090003">
      <w:start w:val="1"/>
      <w:numFmt w:val="bullet"/>
      <w:lvlText w:val="o"/>
      <w:lvlJc w:val="left"/>
      <w:pPr>
        <w:ind w:left="1080" w:hanging="360"/>
      </w:pPr>
      <w:rPr>
        <w:rFonts w:hint="default" w:ascii="Courier New" w:hAnsi="Courier New" w:cs="Courier New"/>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23" w15:restartNumberingAfterBreak="0">
    <w:nsid w:val="61BC3DB3"/>
    <w:multiLevelType w:val="hybridMultilevel"/>
    <w:tmpl w:val="210AF35A"/>
    <w:lvl w:ilvl="0" w:tplc="DB84170A">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EC6BE9"/>
    <w:multiLevelType w:val="hybridMultilevel"/>
    <w:tmpl w:val="1D1AF778"/>
    <w:lvl w:ilvl="0" w:tplc="78B05EA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5F4FD6"/>
    <w:multiLevelType w:val="hybridMultilevel"/>
    <w:tmpl w:val="22543802"/>
    <w:lvl w:ilvl="0" w:tplc="B6F0B78C">
      <w:start w:val="1"/>
      <w:numFmt w:val="decimal"/>
      <w:lvlText w:val="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A01045E"/>
    <w:multiLevelType w:val="hybridMultilevel"/>
    <w:tmpl w:val="39004868"/>
    <w:lvl w:ilvl="0" w:tplc="6B5C1078">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4D46FE"/>
    <w:multiLevelType w:val="hybridMultilevel"/>
    <w:tmpl w:val="645812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6B862F58"/>
    <w:multiLevelType w:val="hybridMultilevel"/>
    <w:tmpl w:val="0F3E42C8"/>
    <w:lvl w:ilvl="0" w:tplc="08090001">
      <w:start w:val="1"/>
      <w:numFmt w:val="bullet"/>
      <w:lvlText w:val=""/>
      <w:lvlJc w:val="left"/>
      <w:pPr>
        <w:ind w:left="722" w:hanging="360"/>
      </w:pPr>
      <w:rPr>
        <w:rFonts w:hint="default" w:ascii="Symbol" w:hAnsi="Symbol"/>
      </w:rPr>
    </w:lvl>
    <w:lvl w:ilvl="1" w:tplc="08090003" w:tentative="1">
      <w:start w:val="1"/>
      <w:numFmt w:val="bullet"/>
      <w:lvlText w:val="o"/>
      <w:lvlJc w:val="left"/>
      <w:pPr>
        <w:ind w:left="1442" w:hanging="360"/>
      </w:pPr>
      <w:rPr>
        <w:rFonts w:hint="default" w:ascii="Courier New" w:hAnsi="Courier New" w:cs="Courier New"/>
      </w:rPr>
    </w:lvl>
    <w:lvl w:ilvl="2" w:tplc="08090005" w:tentative="1">
      <w:start w:val="1"/>
      <w:numFmt w:val="bullet"/>
      <w:lvlText w:val=""/>
      <w:lvlJc w:val="left"/>
      <w:pPr>
        <w:ind w:left="2162" w:hanging="360"/>
      </w:pPr>
      <w:rPr>
        <w:rFonts w:hint="default" w:ascii="Wingdings" w:hAnsi="Wingdings"/>
      </w:rPr>
    </w:lvl>
    <w:lvl w:ilvl="3" w:tplc="08090001" w:tentative="1">
      <w:start w:val="1"/>
      <w:numFmt w:val="bullet"/>
      <w:lvlText w:val=""/>
      <w:lvlJc w:val="left"/>
      <w:pPr>
        <w:ind w:left="2882" w:hanging="360"/>
      </w:pPr>
      <w:rPr>
        <w:rFonts w:hint="default" w:ascii="Symbol" w:hAnsi="Symbol"/>
      </w:rPr>
    </w:lvl>
    <w:lvl w:ilvl="4" w:tplc="08090003" w:tentative="1">
      <w:start w:val="1"/>
      <w:numFmt w:val="bullet"/>
      <w:lvlText w:val="o"/>
      <w:lvlJc w:val="left"/>
      <w:pPr>
        <w:ind w:left="3602" w:hanging="360"/>
      </w:pPr>
      <w:rPr>
        <w:rFonts w:hint="default" w:ascii="Courier New" w:hAnsi="Courier New" w:cs="Courier New"/>
      </w:rPr>
    </w:lvl>
    <w:lvl w:ilvl="5" w:tplc="08090005" w:tentative="1">
      <w:start w:val="1"/>
      <w:numFmt w:val="bullet"/>
      <w:lvlText w:val=""/>
      <w:lvlJc w:val="left"/>
      <w:pPr>
        <w:ind w:left="4322" w:hanging="360"/>
      </w:pPr>
      <w:rPr>
        <w:rFonts w:hint="default" w:ascii="Wingdings" w:hAnsi="Wingdings"/>
      </w:rPr>
    </w:lvl>
    <w:lvl w:ilvl="6" w:tplc="08090001" w:tentative="1">
      <w:start w:val="1"/>
      <w:numFmt w:val="bullet"/>
      <w:lvlText w:val=""/>
      <w:lvlJc w:val="left"/>
      <w:pPr>
        <w:ind w:left="5042" w:hanging="360"/>
      </w:pPr>
      <w:rPr>
        <w:rFonts w:hint="default" w:ascii="Symbol" w:hAnsi="Symbol"/>
      </w:rPr>
    </w:lvl>
    <w:lvl w:ilvl="7" w:tplc="08090003" w:tentative="1">
      <w:start w:val="1"/>
      <w:numFmt w:val="bullet"/>
      <w:lvlText w:val="o"/>
      <w:lvlJc w:val="left"/>
      <w:pPr>
        <w:ind w:left="5762" w:hanging="360"/>
      </w:pPr>
      <w:rPr>
        <w:rFonts w:hint="default" w:ascii="Courier New" w:hAnsi="Courier New" w:cs="Courier New"/>
      </w:rPr>
    </w:lvl>
    <w:lvl w:ilvl="8" w:tplc="08090005" w:tentative="1">
      <w:start w:val="1"/>
      <w:numFmt w:val="bullet"/>
      <w:lvlText w:val=""/>
      <w:lvlJc w:val="left"/>
      <w:pPr>
        <w:ind w:left="6482" w:hanging="360"/>
      </w:pPr>
      <w:rPr>
        <w:rFonts w:hint="default" w:ascii="Wingdings" w:hAnsi="Wingdings"/>
      </w:rPr>
    </w:lvl>
  </w:abstractNum>
  <w:abstractNum w:abstractNumId="29" w15:restartNumberingAfterBreak="0">
    <w:nsid w:val="6C3F7774"/>
    <w:multiLevelType w:val="hybridMultilevel"/>
    <w:tmpl w:val="CB8A1646"/>
    <w:lvl w:ilvl="0" w:tplc="FFFFFFFF">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132F9D"/>
    <w:multiLevelType w:val="hybridMultilevel"/>
    <w:tmpl w:val="8C341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D16002"/>
    <w:multiLevelType w:val="hybridMultilevel"/>
    <w:tmpl w:val="11240ACC"/>
    <w:lvl w:ilvl="0" w:tplc="2CDAF51A">
      <w:start w:val="11"/>
      <w:numFmt w:val="decimal"/>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2" w15:restartNumberingAfterBreak="0">
    <w:nsid w:val="7213263D"/>
    <w:multiLevelType w:val="hybridMultilevel"/>
    <w:tmpl w:val="EC749D7C"/>
    <w:lvl w:ilvl="0" w:tplc="550C468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754225FA"/>
    <w:multiLevelType w:val="hybridMultilevel"/>
    <w:tmpl w:val="5F5CA81C"/>
    <w:lvl w:ilvl="0" w:tplc="08090001">
      <w:start w:val="1"/>
      <w:numFmt w:val="bullet"/>
      <w:lvlText w:val=""/>
      <w:lvlJc w:val="left"/>
      <w:pPr>
        <w:ind w:left="720" w:hanging="360"/>
      </w:pPr>
      <w:rPr>
        <w:rFonts w:hint="default" w:ascii="Symbol" w:hAnsi="Symbol"/>
      </w:rPr>
    </w:lvl>
    <w:lvl w:ilvl="1" w:tplc="08090001">
      <w:start w:val="1"/>
      <w:numFmt w:val="bullet"/>
      <w:lvlText w:val=""/>
      <w:lvlJc w:val="left"/>
      <w:pPr>
        <w:ind w:left="1440" w:hanging="360"/>
      </w:pPr>
      <w:rPr>
        <w:rFonts w:hint="default" w:ascii="Symbol" w:hAnsi="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796C7E61"/>
    <w:multiLevelType w:val="hybridMultilevel"/>
    <w:tmpl w:val="C3BC7E0A"/>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5" w15:restartNumberingAfterBreak="0">
    <w:nsid w:val="7C97032A"/>
    <w:multiLevelType w:val="hybridMultilevel"/>
    <w:tmpl w:val="F480588A"/>
    <w:lvl w:ilvl="0" w:tplc="049E6512">
      <w:start w:val="3"/>
      <w:numFmt w:val="bullet"/>
      <w:lvlText w:val="•"/>
      <w:lvlJc w:val="left"/>
      <w:pPr>
        <w:ind w:left="1211" w:hanging="360"/>
      </w:pPr>
      <w:rPr>
        <w:rFonts w:hint="default" w:ascii="Calibri" w:hAnsi="Calibri" w:eastAsia="Arial"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37">
    <w:abstractNumId w:val="36"/>
  </w:num>
  <w:num w:numId="1" w16cid:durableId="1065758556">
    <w:abstractNumId w:val="4"/>
  </w:num>
  <w:num w:numId="2" w16cid:durableId="1078676897">
    <w:abstractNumId w:val="26"/>
  </w:num>
  <w:num w:numId="3" w16cid:durableId="110169448">
    <w:abstractNumId w:val="34"/>
  </w:num>
  <w:num w:numId="4" w16cid:durableId="110559388">
    <w:abstractNumId w:val="17"/>
  </w:num>
  <w:num w:numId="5" w16cid:durableId="1118066280">
    <w:abstractNumId w:val="8"/>
  </w:num>
  <w:num w:numId="6" w16cid:durableId="114688440">
    <w:abstractNumId w:val="3"/>
  </w:num>
  <w:num w:numId="7" w16cid:durableId="1239828904">
    <w:abstractNumId w:val="1"/>
  </w:num>
  <w:num w:numId="8" w16cid:durableId="1503545906">
    <w:abstractNumId w:val="13"/>
  </w:num>
  <w:num w:numId="9" w16cid:durableId="1525292140">
    <w:abstractNumId w:val="10"/>
  </w:num>
  <w:num w:numId="10" w16cid:durableId="1525629513">
    <w:abstractNumId w:val="12"/>
  </w:num>
  <w:num w:numId="11" w16cid:durableId="1536574090">
    <w:abstractNumId w:val="0"/>
  </w:num>
  <w:num w:numId="12" w16cid:durableId="1593247152">
    <w:abstractNumId w:val="30"/>
  </w:num>
  <w:num w:numId="13" w16cid:durableId="1655452698">
    <w:abstractNumId w:val="22"/>
  </w:num>
  <w:num w:numId="14" w16cid:durableId="172308647">
    <w:abstractNumId w:val="11"/>
  </w:num>
  <w:num w:numId="15" w16cid:durableId="1727487250">
    <w:abstractNumId w:val="16"/>
  </w:num>
  <w:num w:numId="16" w16cid:durableId="1807624800">
    <w:abstractNumId w:val="27"/>
  </w:num>
  <w:num w:numId="17" w16cid:durableId="1866863113">
    <w:abstractNumId w:val="14"/>
  </w:num>
  <w:num w:numId="18" w16cid:durableId="1875538171">
    <w:abstractNumId w:val="29"/>
  </w:num>
  <w:num w:numId="19" w16cid:durableId="1977878841">
    <w:abstractNumId w:val="2"/>
  </w:num>
  <w:num w:numId="20" w16cid:durableId="2090080386">
    <w:abstractNumId w:val="23"/>
  </w:num>
  <w:num w:numId="21" w16cid:durableId="209927650">
    <w:abstractNumId w:val="21"/>
  </w:num>
  <w:num w:numId="22" w16cid:durableId="2110613751">
    <w:abstractNumId w:val="32"/>
  </w:num>
  <w:num w:numId="23" w16cid:durableId="2138792816">
    <w:abstractNumId w:val="28"/>
  </w:num>
  <w:num w:numId="24" w16cid:durableId="236282466">
    <w:abstractNumId w:val="25"/>
  </w:num>
  <w:num w:numId="25" w16cid:durableId="275450430">
    <w:abstractNumId w:val="9"/>
  </w:num>
  <w:num w:numId="26" w16cid:durableId="292756593">
    <w:abstractNumId w:val="20"/>
  </w:num>
  <w:num w:numId="27" w16cid:durableId="482235675">
    <w:abstractNumId w:val="5"/>
  </w:num>
  <w:num w:numId="28" w16cid:durableId="499195545">
    <w:abstractNumId w:val="7"/>
  </w:num>
  <w:num w:numId="29" w16cid:durableId="591359199">
    <w:abstractNumId w:val="35"/>
  </w:num>
  <w:num w:numId="30" w16cid:durableId="761072815">
    <w:abstractNumId w:val="18"/>
  </w:num>
  <w:num w:numId="31" w16cid:durableId="813258211">
    <w:abstractNumId w:val="15"/>
  </w:num>
  <w:num w:numId="32" w16cid:durableId="834615418">
    <w:abstractNumId w:val="19"/>
  </w:num>
  <w:num w:numId="33" w16cid:durableId="859246741">
    <w:abstractNumId w:val="24"/>
  </w:num>
  <w:num w:numId="34" w16cid:durableId="870798727">
    <w:abstractNumId w:val="31"/>
  </w:num>
  <w:num w:numId="35" w16cid:durableId="893586553">
    <w:abstractNumId w:val="33"/>
  </w:num>
  <w:num w:numId="36" w16cid:durableId="949510604">
    <w:abstractNumId w:val="6"/>
  </w:num>
  <w:numIdMacAtCleanup w:val="23"/>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344"/>
    <w:rsid w:val="00000CE3"/>
    <w:rsid w:val="0000190D"/>
    <w:rsid w:val="000035A7"/>
    <w:rsid w:val="00005342"/>
    <w:rsid w:val="0001048C"/>
    <w:rsid w:val="0001336B"/>
    <w:rsid w:val="00013D64"/>
    <w:rsid w:val="00014F6F"/>
    <w:rsid w:val="00015384"/>
    <w:rsid w:val="000165BF"/>
    <w:rsid w:val="000203E4"/>
    <w:rsid w:val="0002321D"/>
    <w:rsid w:val="000244FE"/>
    <w:rsid w:val="00024A33"/>
    <w:rsid w:val="00026029"/>
    <w:rsid w:val="00030EEB"/>
    <w:rsid w:val="00031CCB"/>
    <w:rsid w:val="0003297B"/>
    <w:rsid w:val="00034200"/>
    <w:rsid w:val="000358BA"/>
    <w:rsid w:val="00037CA8"/>
    <w:rsid w:val="00041B6A"/>
    <w:rsid w:val="0004296A"/>
    <w:rsid w:val="00047333"/>
    <w:rsid w:val="0005083A"/>
    <w:rsid w:val="0005147C"/>
    <w:rsid w:val="00052502"/>
    <w:rsid w:val="0005560B"/>
    <w:rsid w:val="000559C5"/>
    <w:rsid w:val="00061FBB"/>
    <w:rsid w:val="00062DF8"/>
    <w:rsid w:val="00063AE4"/>
    <w:rsid w:val="00065369"/>
    <w:rsid w:val="00066DD1"/>
    <w:rsid w:val="00070991"/>
    <w:rsid w:val="00071729"/>
    <w:rsid w:val="00072A63"/>
    <w:rsid w:val="00072C29"/>
    <w:rsid w:val="000735C6"/>
    <w:rsid w:val="00075F89"/>
    <w:rsid w:val="0007614D"/>
    <w:rsid w:val="00076E04"/>
    <w:rsid w:val="00076FE5"/>
    <w:rsid w:val="00080225"/>
    <w:rsid w:val="000806CD"/>
    <w:rsid w:val="000806F2"/>
    <w:rsid w:val="00081203"/>
    <w:rsid w:val="0008142D"/>
    <w:rsid w:val="0008155A"/>
    <w:rsid w:val="00082C03"/>
    <w:rsid w:val="00083D48"/>
    <w:rsid w:val="00084C8C"/>
    <w:rsid w:val="000939CE"/>
    <w:rsid w:val="000948BE"/>
    <w:rsid w:val="000950D3"/>
    <w:rsid w:val="000969D6"/>
    <w:rsid w:val="00096DAF"/>
    <w:rsid w:val="000A06A5"/>
    <w:rsid w:val="000A57C4"/>
    <w:rsid w:val="000A6E6E"/>
    <w:rsid w:val="000B0EDE"/>
    <w:rsid w:val="000B1BF0"/>
    <w:rsid w:val="000B3069"/>
    <w:rsid w:val="000B477B"/>
    <w:rsid w:val="000B566F"/>
    <w:rsid w:val="000B716B"/>
    <w:rsid w:val="000C34C4"/>
    <w:rsid w:val="000C5886"/>
    <w:rsid w:val="000C7787"/>
    <w:rsid w:val="000D0D59"/>
    <w:rsid w:val="000D17D8"/>
    <w:rsid w:val="000D2350"/>
    <w:rsid w:val="000D3E6B"/>
    <w:rsid w:val="000E085F"/>
    <w:rsid w:val="000E3C82"/>
    <w:rsid w:val="000E67DC"/>
    <w:rsid w:val="000E76D2"/>
    <w:rsid w:val="000E79B5"/>
    <w:rsid w:val="000F1B12"/>
    <w:rsid w:val="000F1FBB"/>
    <w:rsid w:val="000F2025"/>
    <w:rsid w:val="000F27D9"/>
    <w:rsid w:val="000F4779"/>
    <w:rsid w:val="000F4A91"/>
    <w:rsid w:val="000F7DE6"/>
    <w:rsid w:val="00100774"/>
    <w:rsid w:val="001021A0"/>
    <w:rsid w:val="00102411"/>
    <w:rsid w:val="00103A12"/>
    <w:rsid w:val="00106B0A"/>
    <w:rsid w:val="00111F16"/>
    <w:rsid w:val="00115E30"/>
    <w:rsid w:val="0012079C"/>
    <w:rsid w:val="001221FE"/>
    <w:rsid w:val="00122228"/>
    <w:rsid w:val="001304F2"/>
    <w:rsid w:val="00133657"/>
    <w:rsid w:val="001345FC"/>
    <w:rsid w:val="00143CE5"/>
    <w:rsid w:val="00145FCF"/>
    <w:rsid w:val="00147EA3"/>
    <w:rsid w:val="00150236"/>
    <w:rsid w:val="00152285"/>
    <w:rsid w:val="00152460"/>
    <w:rsid w:val="00153AE6"/>
    <w:rsid w:val="00153DCB"/>
    <w:rsid w:val="00154993"/>
    <w:rsid w:val="0015589B"/>
    <w:rsid w:val="00155979"/>
    <w:rsid w:val="0015670C"/>
    <w:rsid w:val="0016084B"/>
    <w:rsid w:val="001625BD"/>
    <w:rsid w:val="001642A9"/>
    <w:rsid w:val="00164BCB"/>
    <w:rsid w:val="0016594F"/>
    <w:rsid w:val="00165E92"/>
    <w:rsid w:val="001668E1"/>
    <w:rsid w:val="00173E8A"/>
    <w:rsid w:val="00177C35"/>
    <w:rsid w:val="00180883"/>
    <w:rsid w:val="0018174C"/>
    <w:rsid w:val="00182839"/>
    <w:rsid w:val="001829E7"/>
    <w:rsid w:val="001852AA"/>
    <w:rsid w:val="001870A8"/>
    <w:rsid w:val="00191046"/>
    <w:rsid w:val="00191595"/>
    <w:rsid w:val="001918E5"/>
    <w:rsid w:val="001949D9"/>
    <w:rsid w:val="00195451"/>
    <w:rsid w:val="00195957"/>
    <w:rsid w:val="00197641"/>
    <w:rsid w:val="001A0285"/>
    <w:rsid w:val="001A1CE0"/>
    <w:rsid w:val="001A27D2"/>
    <w:rsid w:val="001A317F"/>
    <w:rsid w:val="001A40A4"/>
    <w:rsid w:val="001A42C2"/>
    <w:rsid w:val="001A5457"/>
    <w:rsid w:val="001A7634"/>
    <w:rsid w:val="001B1F6B"/>
    <w:rsid w:val="001B311B"/>
    <w:rsid w:val="001B7CA0"/>
    <w:rsid w:val="001C07E1"/>
    <w:rsid w:val="001C1B7A"/>
    <w:rsid w:val="001C23A0"/>
    <w:rsid w:val="001C2591"/>
    <w:rsid w:val="001C3834"/>
    <w:rsid w:val="001C3E33"/>
    <w:rsid w:val="001D032F"/>
    <w:rsid w:val="001D298A"/>
    <w:rsid w:val="001D366E"/>
    <w:rsid w:val="001D4F55"/>
    <w:rsid w:val="001D7B8A"/>
    <w:rsid w:val="001E16B6"/>
    <w:rsid w:val="001E2821"/>
    <w:rsid w:val="001E33AA"/>
    <w:rsid w:val="001E403C"/>
    <w:rsid w:val="001E41D0"/>
    <w:rsid w:val="001F159B"/>
    <w:rsid w:val="001F4027"/>
    <w:rsid w:val="001F6265"/>
    <w:rsid w:val="001F6589"/>
    <w:rsid w:val="002012CD"/>
    <w:rsid w:val="0020131B"/>
    <w:rsid w:val="00203C25"/>
    <w:rsid w:val="00205670"/>
    <w:rsid w:val="00205964"/>
    <w:rsid w:val="00206E4E"/>
    <w:rsid w:val="00207AF6"/>
    <w:rsid w:val="00210813"/>
    <w:rsid w:val="00211B03"/>
    <w:rsid w:val="00213299"/>
    <w:rsid w:val="00213AC8"/>
    <w:rsid w:val="00214B02"/>
    <w:rsid w:val="00223AE8"/>
    <w:rsid w:val="00223F88"/>
    <w:rsid w:val="00224287"/>
    <w:rsid w:val="002256B2"/>
    <w:rsid w:val="00225895"/>
    <w:rsid w:val="00226CD0"/>
    <w:rsid w:val="00231BFA"/>
    <w:rsid w:val="00237554"/>
    <w:rsid w:val="002420BA"/>
    <w:rsid w:val="0024391D"/>
    <w:rsid w:val="0024533B"/>
    <w:rsid w:val="002455B0"/>
    <w:rsid w:val="00245694"/>
    <w:rsid w:val="00246953"/>
    <w:rsid w:val="002469BF"/>
    <w:rsid w:val="002533B3"/>
    <w:rsid w:val="00253595"/>
    <w:rsid w:val="0025469B"/>
    <w:rsid w:val="00255BBB"/>
    <w:rsid w:val="0025634D"/>
    <w:rsid w:val="00256ADE"/>
    <w:rsid w:val="0026032E"/>
    <w:rsid w:val="00260F07"/>
    <w:rsid w:val="00263EBE"/>
    <w:rsid w:val="00264332"/>
    <w:rsid w:val="002677D9"/>
    <w:rsid w:val="00270933"/>
    <w:rsid w:val="00272933"/>
    <w:rsid w:val="002740FB"/>
    <w:rsid w:val="00275AE8"/>
    <w:rsid w:val="00277579"/>
    <w:rsid w:val="002813A7"/>
    <w:rsid w:val="00281749"/>
    <w:rsid w:val="00283A92"/>
    <w:rsid w:val="00284BF9"/>
    <w:rsid w:val="00287EB5"/>
    <w:rsid w:val="00291D28"/>
    <w:rsid w:val="00292070"/>
    <w:rsid w:val="00297378"/>
    <w:rsid w:val="002975F8"/>
    <w:rsid w:val="002A145C"/>
    <w:rsid w:val="002A63C1"/>
    <w:rsid w:val="002B556A"/>
    <w:rsid w:val="002B5E66"/>
    <w:rsid w:val="002B7213"/>
    <w:rsid w:val="002C0743"/>
    <w:rsid w:val="002C0D15"/>
    <w:rsid w:val="002C2742"/>
    <w:rsid w:val="002C2CF5"/>
    <w:rsid w:val="002C403F"/>
    <w:rsid w:val="002C5370"/>
    <w:rsid w:val="002D03BF"/>
    <w:rsid w:val="002D265E"/>
    <w:rsid w:val="002D45C9"/>
    <w:rsid w:val="002D6506"/>
    <w:rsid w:val="002E25F3"/>
    <w:rsid w:val="002E4585"/>
    <w:rsid w:val="002F18D4"/>
    <w:rsid w:val="002F3F71"/>
    <w:rsid w:val="002F5F73"/>
    <w:rsid w:val="00300288"/>
    <w:rsid w:val="00303F9A"/>
    <w:rsid w:val="00304B74"/>
    <w:rsid w:val="003067E4"/>
    <w:rsid w:val="00306821"/>
    <w:rsid w:val="0031250D"/>
    <w:rsid w:val="0031435E"/>
    <w:rsid w:val="0031671B"/>
    <w:rsid w:val="00317E29"/>
    <w:rsid w:val="003224F8"/>
    <w:rsid w:val="003248C6"/>
    <w:rsid w:val="0032E1FB"/>
    <w:rsid w:val="00332D29"/>
    <w:rsid w:val="00334F35"/>
    <w:rsid w:val="00341E23"/>
    <w:rsid w:val="00346CB2"/>
    <w:rsid w:val="00346E68"/>
    <w:rsid w:val="00346E8F"/>
    <w:rsid w:val="003510D7"/>
    <w:rsid w:val="00355B9D"/>
    <w:rsid w:val="00362590"/>
    <w:rsid w:val="00362648"/>
    <w:rsid w:val="003644AB"/>
    <w:rsid w:val="00366949"/>
    <w:rsid w:val="00367E02"/>
    <w:rsid w:val="00370687"/>
    <w:rsid w:val="0037075F"/>
    <w:rsid w:val="003716E1"/>
    <w:rsid w:val="003720C3"/>
    <w:rsid w:val="003742E5"/>
    <w:rsid w:val="003748F9"/>
    <w:rsid w:val="003758A0"/>
    <w:rsid w:val="00375A05"/>
    <w:rsid w:val="00380E0A"/>
    <w:rsid w:val="0038373F"/>
    <w:rsid w:val="00383CA4"/>
    <w:rsid w:val="0038455F"/>
    <w:rsid w:val="00385F4A"/>
    <w:rsid w:val="00387F2C"/>
    <w:rsid w:val="00392588"/>
    <w:rsid w:val="00396546"/>
    <w:rsid w:val="00397169"/>
    <w:rsid w:val="003A01FD"/>
    <w:rsid w:val="003A26DB"/>
    <w:rsid w:val="003A3105"/>
    <w:rsid w:val="003A5F17"/>
    <w:rsid w:val="003B072D"/>
    <w:rsid w:val="003B1C3B"/>
    <w:rsid w:val="003B20FB"/>
    <w:rsid w:val="003B22B5"/>
    <w:rsid w:val="003B2CF1"/>
    <w:rsid w:val="003B59A0"/>
    <w:rsid w:val="003B7C85"/>
    <w:rsid w:val="003C0A32"/>
    <w:rsid w:val="003C0AF4"/>
    <w:rsid w:val="003C14F4"/>
    <w:rsid w:val="003C16F4"/>
    <w:rsid w:val="003D0451"/>
    <w:rsid w:val="003D04E7"/>
    <w:rsid w:val="003D1DBC"/>
    <w:rsid w:val="003D31D8"/>
    <w:rsid w:val="003D4D2D"/>
    <w:rsid w:val="003D7C53"/>
    <w:rsid w:val="003D7C7A"/>
    <w:rsid w:val="003E2EC2"/>
    <w:rsid w:val="003E7E38"/>
    <w:rsid w:val="003F0D90"/>
    <w:rsid w:val="003F3DFA"/>
    <w:rsid w:val="003F417A"/>
    <w:rsid w:val="003F4E5D"/>
    <w:rsid w:val="003F6B43"/>
    <w:rsid w:val="003F74F4"/>
    <w:rsid w:val="003F7C15"/>
    <w:rsid w:val="003F7D21"/>
    <w:rsid w:val="00400195"/>
    <w:rsid w:val="00401680"/>
    <w:rsid w:val="00401B94"/>
    <w:rsid w:val="00402E39"/>
    <w:rsid w:val="00404463"/>
    <w:rsid w:val="0040483B"/>
    <w:rsid w:val="00406599"/>
    <w:rsid w:val="004078F0"/>
    <w:rsid w:val="004128CA"/>
    <w:rsid w:val="00412AA2"/>
    <w:rsid w:val="004137AE"/>
    <w:rsid w:val="00415490"/>
    <w:rsid w:val="00415F5E"/>
    <w:rsid w:val="004176A8"/>
    <w:rsid w:val="00420FC4"/>
    <w:rsid w:val="00422309"/>
    <w:rsid w:val="00422583"/>
    <w:rsid w:val="00424802"/>
    <w:rsid w:val="00425057"/>
    <w:rsid w:val="00425527"/>
    <w:rsid w:val="00426588"/>
    <w:rsid w:val="00426F4C"/>
    <w:rsid w:val="00427854"/>
    <w:rsid w:val="00431092"/>
    <w:rsid w:val="00434624"/>
    <w:rsid w:val="00434C94"/>
    <w:rsid w:val="004365E8"/>
    <w:rsid w:val="0043677B"/>
    <w:rsid w:val="00441946"/>
    <w:rsid w:val="00442B45"/>
    <w:rsid w:val="00443E02"/>
    <w:rsid w:val="00444003"/>
    <w:rsid w:val="004448E8"/>
    <w:rsid w:val="0044542B"/>
    <w:rsid w:val="00445CFC"/>
    <w:rsid w:val="004461E5"/>
    <w:rsid w:val="0044725E"/>
    <w:rsid w:val="00456B7C"/>
    <w:rsid w:val="00456F31"/>
    <w:rsid w:val="00460AAE"/>
    <w:rsid w:val="00461389"/>
    <w:rsid w:val="00461C2F"/>
    <w:rsid w:val="00462314"/>
    <w:rsid w:val="00463290"/>
    <w:rsid w:val="00463728"/>
    <w:rsid w:val="00464111"/>
    <w:rsid w:val="0046470D"/>
    <w:rsid w:val="0046482B"/>
    <w:rsid w:val="004717E2"/>
    <w:rsid w:val="00471F4A"/>
    <w:rsid w:val="00474CB0"/>
    <w:rsid w:val="00474CC0"/>
    <w:rsid w:val="00480A90"/>
    <w:rsid w:val="00481A73"/>
    <w:rsid w:val="00481CD4"/>
    <w:rsid w:val="0048321C"/>
    <w:rsid w:val="00483C87"/>
    <w:rsid w:val="004845DA"/>
    <w:rsid w:val="004854A9"/>
    <w:rsid w:val="00487E24"/>
    <w:rsid w:val="00487EE1"/>
    <w:rsid w:val="0049100E"/>
    <w:rsid w:val="00494A5B"/>
    <w:rsid w:val="00497393"/>
    <w:rsid w:val="0049740C"/>
    <w:rsid w:val="00497BE8"/>
    <w:rsid w:val="004A0C5F"/>
    <w:rsid w:val="004A3A12"/>
    <w:rsid w:val="004A3B91"/>
    <w:rsid w:val="004A405F"/>
    <w:rsid w:val="004A4113"/>
    <w:rsid w:val="004A4A03"/>
    <w:rsid w:val="004B15BD"/>
    <w:rsid w:val="004B1E40"/>
    <w:rsid w:val="004B499B"/>
    <w:rsid w:val="004B4B2D"/>
    <w:rsid w:val="004B4E7B"/>
    <w:rsid w:val="004B6329"/>
    <w:rsid w:val="004B64A4"/>
    <w:rsid w:val="004C2690"/>
    <w:rsid w:val="004C4851"/>
    <w:rsid w:val="004C4888"/>
    <w:rsid w:val="004C758B"/>
    <w:rsid w:val="004D1747"/>
    <w:rsid w:val="004D2588"/>
    <w:rsid w:val="004D29F1"/>
    <w:rsid w:val="004D2FA5"/>
    <w:rsid w:val="004D4B5E"/>
    <w:rsid w:val="004D7EEF"/>
    <w:rsid w:val="004E077D"/>
    <w:rsid w:val="004E093F"/>
    <w:rsid w:val="004E1836"/>
    <w:rsid w:val="004E3821"/>
    <w:rsid w:val="004E40C2"/>
    <w:rsid w:val="004E6DDC"/>
    <w:rsid w:val="004E7FA1"/>
    <w:rsid w:val="004F08BB"/>
    <w:rsid w:val="004F0E55"/>
    <w:rsid w:val="004F2139"/>
    <w:rsid w:val="004F447F"/>
    <w:rsid w:val="004F6788"/>
    <w:rsid w:val="004F6A36"/>
    <w:rsid w:val="005007E0"/>
    <w:rsid w:val="00501DDF"/>
    <w:rsid w:val="00503621"/>
    <w:rsid w:val="00506BDC"/>
    <w:rsid w:val="005073CF"/>
    <w:rsid w:val="00510E06"/>
    <w:rsid w:val="005158D4"/>
    <w:rsid w:val="005162F3"/>
    <w:rsid w:val="005176EA"/>
    <w:rsid w:val="00517B3E"/>
    <w:rsid w:val="00517F7F"/>
    <w:rsid w:val="00521126"/>
    <w:rsid w:val="0052330C"/>
    <w:rsid w:val="005250E3"/>
    <w:rsid w:val="005250FD"/>
    <w:rsid w:val="00525A15"/>
    <w:rsid w:val="00525AE1"/>
    <w:rsid w:val="005267E5"/>
    <w:rsid w:val="0052694E"/>
    <w:rsid w:val="00526A41"/>
    <w:rsid w:val="0052707D"/>
    <w:rsid w:val="00527FE0"/>
    <w:rsid w:val="00531DD4"/>
    <w:rsid w:val="005322AC"/>
    <w:rsid w:val="005323E1"/>
    <w:rsid w:val="00533D9D"/>
    <w:rsid w:val="00533DD1"/>
    <w:rsid w:val="00534445"/>
    <w:rsid w:val="005348D9"/>
    <w:rsid w:val="00542A14"/>
    <w:rsid w:val="0054339F"/>
    <w:rsid w:val="00545BA3"/>
    <w:rsid w:val="00545F91"/>
    <w:rsid w:val="00546AE3"/>
    <w:rsid w:val="005524E5"/>
    <w:rsid w:val="0055269B"/>
    <w:rsid w:val="00554E85"/>
    <w:rsid w:val="005602C5"/>
    <w:rsid w:val="005613CA"/>
    <w:rsid w:val="00563712"/>
    <w:rsid w:val="005662B5"/>
    <w:rsid w:val="005667E2"/>
    <w:rsid w:val="00566CE3"/>
    <w:rsid w:val="005675AB"/>
    <w:rsid w:val="00567856"/>
    <w:rsid w:val="0057507A"/>
    <w:rsid w:val="00575206"/>
    <w:rsid w:val="00575704"/>
    <w:rsid w:val="005758BA"/>
    <w:rsid w:val="00576841"/>
    <w:rsid w:val="00577FB9"/>
    <w:rsid w:val="00582EB8"/>
    <w:rsid w:val="00583EAC"/>
    <w:rsid w:val="00585C2F"/>
    <w:rsid w:val="00587DF8"/>
    <w:rsid w:val="00594849"/>
    <w:rsid w:val="0059729E"/>
    <w:rsid w:val="00597D18"/>
    <w:rsid w:val="005A037C"/>
    <w:rsid w:val="005A17DD"/>
    <w:rsid w:val="005A17F0"/>
    <w:rsid w:val="005A4E7C"/>
    <w:rsid w:val="005B0DE4"/>
    <w:rsid w:val="005B0F4B"/>
    <w:rsid w:val="005C1471"/>
    <w:rsid w:val="005C2B81"/>
    <w:rsid w:val="005C3344"/>
    <w:rsid w:val="005C49C0"/>
    <w:rsid w:val="005C4FCF"/>
    <w:rsid w:val="005C62BC"/>
    <w:rsid w:val="005C796C"/>
    <w:rsid w:val="005D0013"/>
    <w:rsid w:val="005D0FF3"/>
    <w:rsid w:val="005D1007"/>
    <w:rsid w:val="005D27F8"/>
    <w:rsid w:val="005D2A5A"/>
    <w:rsid w:val="005D3E9C"/>
    <w:rsid w:val="005D4690"/>
    <w:rsid w:val="005D4C9B"/>
    <w:rsid w:val="005D53D6"/>
    <w:rsid w:val="005D5698"/>
    <w:rsid w:val="005D6AA6"/>
    <w:rsid w:val="005D7052"/>
    <w:rsid w:val="005D7581"/>
    <w:rsid w:val="005E375A"/>
    <w:rsid w:val="005F1765"/>
    <w:rsid w:val="005F1B31"/>
    <w:rsid w:val="005F64B3"/>
    <w:rsid w:val="005F71F4"/>
    <w:rsid w:val="00602759"/>
    <w:rsid w:val="00602A97"/>
    <w:rsid w:val="00603549"/>
    <w:rsid w:val="00605243"/>
    <w:rsid w:val="006063D5"/>
    <w:rsid w:val="006109EC"/>
    <w:rsid w:val="00610D53"/>
    <w:rsid w:val="006122E5"/>
    <w:rsid w:val="006146B7"/>
    <w:rsid w:val="00615187"/>
    <w:rsid w:val="00615C3F"/>
    <w:rsid w:val="00616C0B"/>
    <w:rsid w:val="00620420"/>
    <w:rsid w:val="0062067E"/>
    <w:rsid w:val="00620F48"/>
    <w:rsid w:val="00620F5F"/>
    <w:rsid w:val="00623597"/>
    <w:rsid w:val="0062467F"/>
    <w:rsid w:val="006276F8"/>
    <w:rsid w:val="0063552E"/>
    <w:rsid w:val="00636269"/>
    <w:rsid w:val="006406DF"/>
    <w:rsid w:val="00643253"/>
    <w:rsid w:val="00643F52"/>
    <w:rsid w:val="00646170"/>
    <w:rsid w:val="006475A5"/>
    <w:rsid w:val="00650845"/>
    <w:rsid w:val="0065268D"/>
    <w:rsid w:val="00653A0E"/>
    <w:rsid w:val="00654785"/>
    <w:rsid w:val="00654811"/>
    <w:rsid w:val="00655D2F"/>
    <w:rsid w:val="00660297"/>
    <w:rsid w:val="00660322"/>
    <w:rsid w:val="00661E33"/>
    <w:rsid w:val="00666233"/>
    <w:rsid w:val="0066797A"/>
    <w:rsid w:val="006705C4"/>
    <w:rsid w:val="00672380"/>
    <w:rsid w:val="0067368D"/>
    <w:rsid w:val="006748F4"/>
    <w:rsid w:val="0067696C"/>
    <w:rsid w:val="00681609"/>
    <w:rsid w:val="0068253B"/>
    <w:rsid w:val="00682E3A"/>
    <w:rsid w:val="00684036"/>
    <w:rsid w:val="0068765F"/>
    <w:rsid w:val="006911A8"/>
    <w:rsid w:val="00692C45"/>
    <w:rsid w:val="006942F2"/>
    <w:rsid w:val="006974B8"/>
    <w:rsid w:val="006A1CFE"/>
    <w:rsid w:val="006A4EA0"/>
    <w:rsid w:val="006A5066"/>
    <w:rsid w:val="006A50A2"/>
    <w:rsid w:val="006A6D49"/>
    <w:rsid w:val="006B024B"/>
    <w:rsid w:val="006B02A5"/>
    <w:rsid w:val="006B04E6"/>
    <w:rsid w:val="006B14BF"/>
    <w:rsid w:val="006B7B13"/>
    <w:rsid w:val="006C0B99"/>
    <w:rsid w:val="006C0C88"/>
    <w:rsid w:val="006C0D64"/>
    <w:rsid w:val="006C2574"/>
    <w:rsid w:val="006C2CC4"/>
    <w:rsid w:val="006C3675"/>
    <w:rsid w:val="006C3787"/>
    <w:rsid w:val="006C468B"/>
    <w:rsid w:val="006C5FF1"/>
    <w:rsid w:val="006C6801"/>
    <w:rsid w:val="006D027B"/>
    <w:rsid w:val="006D0D10"/>
    <w:rsid w:val="006D0F5E"/>
    <w:rsid w:val="006D1A98"/>
    <w:rsid w:val="006D1B0C"/>
    <w:rsid w:val="006D2A35"/>
    <w:rsid w:val="006D3C6F"/>
    <w:rsid w:val="006D68B2"/>
    <w:rsid w:val="006D7CE2"/>
    <w:rsid w:val="006E30DB"/>
    <w:rsid w:val="006E3C21"/>
    <w:rsid w:val="006E5BB5"/>
    <w:rsid w:val="006F046F"/>
    <w:rsid w:val="006F0711"/>
    <w:rsid w:val="006F2B2E"/>
    <w:rsid w:val="006F2C53"/>
    <w:rsid w:val="006F2F23"/>
    <w:rsid w:val="006F41E0"/>
    <w:rsid w:val="006F5C21"/>
    <w:rsid w:val="00703E76"/>
    <w:rsid w:val="00704265"/>
    <w:rsid w:val="00704E3C"/>
    <w:rsid w:val="00705922"/>
    <w:rsid w:val="00706FFC"/>
    <w:rsid w:val="00710B90"/>
    <w:rsid w:val="0071160C"/>
    <w:rsid w:val="007123AB"/>
    <w:rsid w:val="00713408"/>
    <w:rsid w:val="007142F1"/>
    <w:rsid w:val="00720C80"/>
    <w:rsid w:val="00722657"/>
    <w:rsid w:val="00723621"/>
    <w:rsid w:val="007237A4"/>
    <w:rsid w:val="00724D4F"/>
    <w:rsid w:val="00727380"/>
    <w:rsid w:val="00727FF5"/>
    <w:rsid w:val="007312CA"/>
    <w:rsid w:val="00731AEA"/>
    <w:rsid w:val="00733443"/>
    <w:rsid w:val="00737634"/>
    <w:rsid w:val="00740560"/>
    <w:rsid w:val="00741628"/>
    <w:rsid w:val="0074245A"/>
    <w:rsid w:val="00743E02"/>
    <w:rsid w:val="00744487"/>
    <w:rsid w:val="007444C2"/>
    <w:rsid w:val="0074462A"/>
    <w:rsid w:val="00744AD4"/>
    <w:rsid w:val="00744E60"/>
    <w:rsid w:val="007459DB"/>
    <w:rsid w:val="00745A2E"/>
    <w:rsid w:val="00745CE1"/>
    <w:rsid w:val="00747063"/>
    <w:rsid w:val="0075099B"/>
    <w:rsid w:val="007513C3"/>
    <w:rsid w:val="00753331"/>
    <w:rsid w:val="007534A9"/>
    <w:rsid w:val="00753D12"/>
    <w:rsid w:val="00754CEF"/>
    <w:rsid w:val="00755574"/>
    <w:rsid w:val="007560A9"/>
    <w:rsid w:val="007561F1"/>
    <w:rsid w:val="0075636C"/>
    <w:rsid w:val="007660B0"/>
    <w:rsid w:val="007662E1"/>
    <w:rsid w:val="00766EBF"/>
    <w:rsid w:val="00767021"/>
    <w:rsid w:val="00771027"/>
    <w:rsid w:val="00775B3F"/>
    <w:rsid w:val="007765D8"/>
    <w:rsid w:val="00782C2D"/>
    <w:rsid w:val="00783365"/>
    <w:rsid w:val="0078339B"/>
    <w:rsid w:val="00783F38"/>
    <w:rsid w:val="00784361"/>
    <w:rsid w:val="0078477A"/>
    <w:rsid w:val="00784E62"/>
    <w:rsid w:val="0078508D"/>
    <w:rsid w:val="00785C00"/>
    <w:rsid w:val="007867C6"/>
    <w:rsid w:val="00787207"/>
    <w:rsid w:val="007878B8"/>
    <w:rsid w:val="00787F25"/>
    <w:rsid w:val="007905C0"/>
    <w:rsid w:val="00790948"/>
    <w:rsid w:val="00790DCE"/>
    <w:rsid w:val="00792510"/>
    <w:rsid w:val="00795542"/>
    <w:rsid w:val="00795A92"/>
    <w:rsid w:val="007A3900"/>
    <w:rsid w:val="007A3CB3"/>
    <w:rsid w:val="007A6086"/>
    <w:rsid w:val="007A7AD7"/>
    <w:rsid w:val="007B0E95"/>
    <w:rsid w:val="007B17F6"/>
    <w:rsid w:val="007B2F26"/>
    <w:rsid w:val="007B3922"/>
    <w:rsid w:val="007B5146"/>
    <w:rsid w:val="007C0F24"/>
    <w:rsid w:val="007C1E2A"/>
    <w:rsid w:val="007C3BF4"/>
    <w:rsid w:val="007C43C5"/>
    <w:rsid w:val="007C46CD"/>
    <w:rsid w:val="007C4EB3"/>
    <w:rsid w:val="007C670E"/>
    <w:rsid w:val="007C67B2"/>
    <w:rsid w:val="007C6A11"/>
    <w:rsid w:val="007C7EDB"/>
    <w:rsid w:val="007C7EFA"/>
    <w:rsid w:val="007D0F63"/>
    <w:rsid w:val="007D2632"/>
    <w:rsid w:val="007D54B0"/>
    <w:rsid w:val="007D6AB4"/>
    <w:rsid w:val="007E2E9C"/>
    <w:rsid w:val="007E32AD"/>
    <w:rsid w:val="007E3D95"/>
    <w:rsid w:val="007E4AE8"/>
    <w:rsid w:val="007E51EE"/>
    <w:rsid w:val="007E61A9"/>
    <w:rsid w:val="007E7E4A"/>
    <w:rsid w:val="007E7FD0"/>
    <w:rsid w:val="007F2977"/>
    <w:rsid w:val="007F4157"/>
    <w:rsid w:val="007F425E"/>
    <w:rsid w:val="007F6652"/>
    <w:rsid w:val="00800190"/>
    <w:rsid w:val="00800D7B"/>
    <w:rsid w:val="00802EAD"/>
    <w:rsid w:val="00803075"/>
    <w:rsid w:val="0080408A"/>
    <w:rsid w:val="00804FFA"/>
    <w:rsid w:val="00806578"/>
    <w:rsid w:val="0080686A"/>
    <w:rsid w:val="008102BF"/>
    <w:rsid w:val="008103A3"/>
    <w:rsid w:val="0081137B"/>
    <w:rsid w:val="00814D47"/>
    <w:rsid w:val="00814D9B"/>
    <w:rsid w:val="008154F8"/>
    <w:rsid w:val="00816762"/>
    <w:rsid w:val="00817FCB"/>
    <w:rsid w:val="0082009A"/>
    <w:rsid w:val="00820AB5"/>
    <w:rsid w:val="0082195E"/>
    <w:rsid w:val="00822BC4"/>
    <w:rsid w:val="0082541B"/>
    <w:rsid w:val="00826246"/>
    <w:rsid w:val="00827B07"/>
    <w:rsid w:val="00827B27"/>
    <w:rsid w:val="00830472"/>
    <w:rsid w:val="008310AE"/>
    <w:rsid w:val="00831748"/>
    <w:rsid w:val="00832112"/>
    <w:rsid w:val="008325A6"/>
    <w:rsid w:val="008325CE"/>
    <w:rsid w:val="00840E5C"/>
    <w:rsid w:val="00841580"/>
    <w:rsid w:val="00844A04"/>
    <w:rsid w:val="00847EE1"/>
    <w:rsid w:val="008505B9"/>
    <w:rsid w:val="00851034"/>
    <w:rsid w:val="0085106D"/>
    <w:rsid w:val="00854755"/>
    <w:rsid w:val="00856097"/>
    <w:rsid w:val="00862448"/>
    <w:rsid w:val="00862C98"/>
    <w:rsid w:val="00863B0F"/>
    <w:rsid w:val="00864937"/>
    <w:rsid w:val="008651D5"/>
    <w:rsid w:val="00865400"/>
    <w:rsid w:val="0086584E"/>
    <w:rsid w:val="0087025C"/>
    <w:rsid w:val="008704F6"/>
    <w:rsid w:val="00872BDC"/>
    <w:rsid w:val="00874845"/>
    <w:rsid w:val="008772F2"/>
    <w:rsid w:val="00880021"/>
    <w:rsid w:val="00880E90"/>
    <w:rsid w:val="008814A6"/>
    <w:rsid w:val="008829E3"/>
    <w:rsid w:val="00882F18"/>
    <w:rsid w:val="0088308B"/>
    <w:rsid w:val="008830F1"/>
    <w:rsid w:val="00884B95"/>
    <w:rsid w:val="008866E6"/>
    <w:rsid w:val="00886CD5"/>
    <w:rsid w:val="00886D8D"/>
    <w:rsid w:val="008875F2"/>
    <w:rsid w:val="008A2F67"/>
    <w:rsid w:val="008A7244"/>
    <w:rsid w:val="008B0E01"/>
    <w:rsid w:val="008B5076"/>
    <w:rsid w:val="008B5EFD"/>
    <w:rsid w:val="008C119C"/>
    <w:rsid w:val="008C54DF"/>
    <w:rsid w:val="008D2530"/>
    <w:rsid w:val="008D3AD9"/>
    <w:rsid w:val="008D4D93"/>
    <w:rsid w:val="008D6C11"/>
    <w:rsid w:val="008E0CB3"/>
    <w:rsid w:val="008E15DA"/>
    <w:rsid w:val="008E300D"/>
    <w:rsid w:val="008E41BF"/>
    <w:rsid w:val="008E65ED"/>
    <w:rsid w:val="008E6B24"/>
    <w:rsid w:val="008E7265"/>
    <w:rsid w:val="008F462B"/>
    <w:rsid w:val="008F567E"/>
    <w:rsid w:val="008F59DF"/>
    <w:rsid w:val="008F5EBC"/>
    <w:rsid w:val="008F67B0"/>
    <w:rsid w:val="009014B8"/>
    <w:rsid w:val="00903C9F"/>
    <w:rsid w:val="00905044"/>
    <w:rsid w:val="00911DB7"/>
    <w:rsid w:val="00912F0B"/>
    <w:rsid w:val="00914840"/>
    <w:rsid w:val="00914F7D"/>
    <w:rsid w:val="00916903"/>
    <w:rsid w:val="00921D05"/>
    <w:rsid w:val="009227EB"/>
    <w:rsid w:val="00922AC8"/>
    <w:rsid w:val="00924111"/>
    <w:rsid w:val="009244F4"/>
    <w:rsid w:val="009249B3"/>
    <w:rsid w:val="00937F99"/>
    <w:rsid w:val="009458BA"/>
    <w:rsid w:val="00945FA3"/>
    <w:rsid w:val="00946BC3"/>
    <w:rsid w:val="00951731"/>
    <w:rsid w:val="0095200A"/>
    <w:rsid w:val="00955850"/>
    <w:rsid w:val="009602FF"/>
    <w:rsid w:val="0096088F"/>
    <w:rsid w:val="00960FB5"/>
    <w:rsid w:val="00960FEF"/>
    <w:rsid w:val="009618D6"/>
    <w:rsid w:val="009651D2"/>
    <w:rsid w:val="00965A83"/>
    <w:rsid w:val="00965DD7"/>
    <w:rsid w:val="009678D2"/>
    <w:rsid w:val="00970989"/>
    <w:rsid w:val="00971EF5"/>
    <w:rsid w:val="00972425"/>
    <w:rsid w:val="0097586D"/>
    <w:rsid w:val="009833C0"/>
    <w:rsid w:val="00983C92"/>
    <w:rsid w:val="00985022"/>
    <w:rsid w:val="00986635"/>
    <w:rsid w:val="00986839"/>
    <w:rsid w:val="0099096F"/>
    <w:rsid w:val="00995CE1"/>
    <w:rsid w:val="00997140"/>
    <w:rsid w:val="00997862"/>
    <w:rsid w:val="00997AE7"/>
    <w:rsid w:val="009A0D95"/>
    <w:rsid w:val="009A26F3"/>
    <w:rsid w:val="009A33BA"/>
    <w:rsid w:val="009A72FC"/>
    <w:rsid w:val="009B08B6"/>
    <w:rsid w:val="009B0DEA"/>
    <w:rsid w:val="009B1BE8"/>
    <w:rsid w:val="009B3D88"/>
    <w:rsid w:val="009B4119"/>
    <w:rsid w:val="009B7597"/>
    <w:rsid w:val="009C0656"/>
    <w:rsid w:val="009C3B47"/>
    <w:rsid w:val="009C51A5"/>
    <w:rsid w:val="009C6CA6"/>
    <w:rsid w:val="009C789A"/>
    <w:rsid w:val="009D10CB"/>
    <w:rsid w:val="009D15BC"/>
    <w:rsid w:val="009D2231"/>
    <w:rsid w:val="009D33B6"/>
    <w:rsid w:val="009D3581"/>
    <w:rsid w:val="009D483D"/>
    <w:rsid w:val="009D66EE"/>
    <w:rsid w:val="009D6A8A"/>
    <w:rsid w:val="009E02CF"/>
    <w:rsid w:val="009E1E22"/>
    <w:rsid w:val="009E21C7"/>
    <w:rsid w:val="009E345E"/>
    <w:rsid w:val="009E4E5F"/>
    <w:rsid w:val="009F0061"/>
    <w:rsid w:val="009F20B9"/>
    <w:rsid w:val="009F22F3"/>
    <w:rsid w:val="009F243E"/>
    <w:rsid w:val="009F2A7F"/>
    <w:rsid w:val="009F56A8"/>
    <w:rsid w:val="00A0159B"/>
    <w:rsid w:val="00A035A5"/>
    <w:rsid w:val="00A059CB"/>
    <w:rsid w:val="00A073B5"/>
    <w:rsid w:val="00A11383"/>
    <w:rsid w:val="00A117B2"/>
    <w:rsid w:val="00A1402F"/>
    <w:rsid w:val="00A16E72"/>
    <w:rsid w:val="00A2098B"/>
    <w:rsid w:val="00A246A5"/>
    <w:rsid w:val="00A27696"/>
    <w:rsid w:val="00A27823"/>
    <w:rsid w:val="00A27B50"/>
    <w:rsid w:val="00A30389"/>
    <w:rsid w:val="00A31451"/>
    <w:rsid w:val="00A31DF4"/>
    <w:rsid w:val="00A3272B"/>
    <w:rsid w:val="00A33D77"/>
    <w:rsid w:val="00A34676"/>
    <w:rsid w:val="00A34A3A"/>
    <w:rsid w:val="00A34DB6"/>
    <w:rsid w:val="00A354CF"/>
    <w:rsid w:val="00A3725D"/>
    <w:rsid w:val="00A4037A"/>
    <w:rsid w:val="00A404BE"/>
    <w:rsid w:val="00A417B9"/>
    <w:rsid w:val="00A419B8"/>
    <w:rsid w:val="00A440F1"/>
    <w:rsid w:val="00A46911"/>
    <w:rsid w:val="00A47021"/>
    <w:rsid w:val="00A47EA0"/>
    <w:rsid w:val="00A50806"/>
    <w:rsid w:val="00A50E8C"/>
    <w:rsid w:val="00A52B55"/>
    <w:rsid w:val="00A53B04"/>
    <w:rsid w:val="00A55E8B"/>
    <w:rsid w:val="00A56FCC"/>
    <w:rsid w:val="00A60E88"/>
    <w:rsid w:val="00A629B3"/>
    <w:rsid w:val="00A634EA"/>
    <w:rsid w:val="00A66245"/>
    <w:rsid w:val="00A667DB"/>
    <w:rsid w:val="00A66CDD"/>
    <w:rsid w:val="00A6701B"/>
    <w:rsid w:val="00A67185"/>
    <w:rsid w:val="00A73A82"/>
    <w:rsid w:val="00A73E79"/>
    <w:rsid w:val="00A83611"/>
    <w:rsid w:val="00A86AB8"/>
    <w:rsid w:val="00A87B33"/>
    <w:rsid w:val="00A87E13"/>
    <w:rsid w:val="00A917C2"/>
    <w:rsid w:val="00A922F4"/>
    <w:rsid w:val="00AA06EC"/>
    <w:rsid w:val="00AA1004"/>
    <w:rsid w:val="00AA460F"/>
    <w:rsid w:val="00AA7265"/>
    <w:rsid w:val="00AB1963"/>
    <w:rsid w:val="00AB1A76"/>
    <w:rsid w:val="00AB2CE5"/>
    <w:rsid w:val="00AB31D5"/>
    <w:rsid w:val="00AB6AD8"/>
    <w:rsid w:val="00AB798A"/>
    <w:rsid w:val="00AC01EE"/>
    <w:rsid w:val="00AC07CF"/>
    <w:rsid w:val="00AC1323"/>
    <w:rsid w:val="00AC207D"/>
    <w:rsid w:val="00AC2B39"/>
    <w:rsid w:val="00AC387F"/>
    <w:rsid w:val="00AC4609"/>
    <w:rsid w:val="00AC52E9"/>
    <w:rsid w:val="00AC5570"/>
    <w:rsid w:val="00AC7FF4"/>
    <w:rsid w:val="00AD0F4A"/>
    <w:rsid w:val="00AD202A"/>
    <w:rsid w:val="00AD2145"/>
    <w:rsid w:val="00AD7368"/>
    <w:rsid w:val="00AD73EC"/>
    <w:rsid w:val="00AE13AE"/>
    <w:rsid w:val="00AE3CAA"/>
    <w:rsid w:val="00AE5907"/>
    <w:rsid w:val="00AE79F9"/>
    <w:rsid w:val="00AE7DF3"/>
    <w:rsid w:val="00AF1F8B"/>
    <w:rsid w:val="00AF2E92"/>
    <w:rsid w:val="00AF3989"/>
    <w:rsid w:val="00AF458C"/>
    <w:rsid w:val="00AF771B"/>
    <w:rsid w:val="00B00F95"/>
    <w:rsid w:val="00B0590C"/>
    <w:rsid w:val="00B238CB"/>
    <w:rsid w:val="00B24757"/>
    <w:rsid w:val="00B2670C"/>
    <w:rsid w:val="00B26E10"/>
    <w:rsid w:val="00B27837"/>
    <w:rsid w:val="00B30747"/>
    <w:rsid w:val="00B3097A"/>
    <w:rsid w:val="00B337D2"/>
    <w:rsid w:val="00B33818"/>
    <w:rsid w:val="00B3644B"/>
    <w:rsid w:val="00B36F36"/>
    <w:rsid w:val="00B36FB2"/>
    <w:rsid w:val="00B378A3"/>
    <w:rsid w:val="00B409DB"/>
    <w:rsid w:val="00B40D54"/>
    <w:rsid w:val="00B46229"/>
    <w:rsid w:val="00B463A0"/>
    <w:rsid w:val="00B51200"/>
    <w:rsid w:val="00B5155D"/>
    <w:rsid w:val="00B53C25"/>
    <w:rsid w:val="00B53DE4"/>
    <w:rsid w:val="00B53F98"/>
    <w:rsid w:val="00B546CE"/>
    <w:rsid w:val="00B55C0A"/>
    <w:rsid w:val="00B57B6A"/>
    <w:rsid w:val="00B60884"/>
    <w:rsid w:val="00B61B6C"/>
    <w:rsid w:val="00B62291"/>
    <w:rsid w:val="00B6321F"/>
    <w:rsid w:val="00B64606"/>
    <w:rsid w:val="00B66BA4"/>
    <w:rsid w:val="00B72A8E"/>
    <w:rsid w:val="00B75570"/>
    <w:rsid w:val="00B7706B"/>
    <w:rsid w:val="00B771AD"/>
    <w:rsid w:val="00B7758E"/>
    <w:rsid w:val="00B80F8F"/>
    <w:rsid w:val="00B81AD9"/>
    <w:rsid w:val="00B833CF"/>
    <w:rsid w:val="00B83C56"/>
    <w:rsid w:val="00B84836"/>
    <w:rsid w:val="00B86925"/>
    <w:rsid w:val="00B86C3B"/>
    <w:rsid w:val="00B901AF"/>
    <w:rsid w:val="00B907D9"/>
    <w:rsid w:val="00B910E9"/>
    <w:rsid w:val="00B9151F"/>
    <w:rsid w:val="00B93542"/>
    <w:rsid w:val="00B93810"/>
    <w:rsid w:val="00B9436C"/>
    <w:rsid w:val="00B94A86"/>
    <w:rsid w:val="00B9693D"/>
    <w:rsid w:val="00BA10D8"/>
    <w:rsid w:val="00BA5BAF"/>
    <w:rsid w:val="00BA6FFB"/>
    <w:rsid w:val="00BB05C8"/>
    <w:rsid w:val="00BB29EC"/>
    <w:rsid w:val="00BB4049"/>
    <w:rsid w:val="00BB52B5"/>
    <w:rsid w:val="00BB52DE"/>
    <w:rsid w:val="00BB606E"/>
    <w:rsid w:val="00BB63E6"/>
    <w:rsid w:val="00BB7367"/>
    <w:rsid w:val="00BC12B8"/>
    <w:rsid w:val="00BC2CB9"/>
    <w:rsid w:val="00BC3635"/>
    <w:rsid w:val="00BC6289"/>
    <w:rsid w:val="00BC6870"/>
    <w:rsid w:val="00BC6CED"/>
    <w:rsid w:val="00BD15A5"/>
    <w:rsid w:val="00BD2323"/>
    <w:rsid w:val="00BD29A1"/>
    <w:rsid w:val="00BD3288"/>
    <w:rsid w:val="00BD3A06"/>
    <w:rsid w:val="00BD3E10"/>
    <w:rsid w:val="00BD40EA"/>
    <w:rsid w:val="00BD49FB"/>
    <w:rsid w:val="00BD695D"/>
    <w:rsid w:val="00BD7F81"/>
    <w:rsid w:val="00BE0A8D"/>
    <w:rsid w:val="00BE0B0E"/>
    <w:rsid w:val="00BE5E2E"/>
    <w:rsid w:val="00BE71CF"/>
    <w:rsid w:val="00BE7456"/>
    <w:rsid w:val="00BE7F6F"/>
    <w:rsid w:val="00BF0B88"/>
    <w:rsid w:val="00BF168F"/>
    <w:rsid w:val="00BF1925"/>
    <w:rsid w:val="00BF735C"/>
    <w:rsid w:val="00BF7E6C"/>
    <w:rsid w:val="00C03860"/>
    <w:rsid w:val="00C040C8"/>
    <w:rsid w:val="00C04C63"/>
    <w:rsid w:val="00C04F46"/>
    <w:rsid w:val="00C06187"/>
    <w:rsid w:val="00C118F5"/>
    <w:rsid w:val="00C15D5D"/>
    <w:rsid w:val="00C16063"/>
    <w:rsid w:val="00C171D1"/>
    <w:rsid w:val="00C23315"/>
    <w:rsid w:val="00C23E33"/>
    <w:rsid w:val="00C25573"/>
    <w:rsid w:val="00C30410"/>
    <w:rsid w:val="00C30FF4"/>
    <w:rsid w:val="00C31099"/>
    <w:rsid w:val="00C3158C"/>
    <w:rsid w:val="00C31637"/>
    <w:rsid w:val="00C31892"/>
    <w:rsid w:val="00C3333A"/>
    <w:rsid w:val="00C33729"/>
    <w:rsid w:val="00C33933"/>
    <w:rsid w:val="00C33CB3"/>
    <w:rsid w:val="00C33EA9"/>
    <w:rsid w:val="00C34A19"/>
    <w:rsid w:val="00C34AFA"/>
    <w:rsid w:val="00C35F27"/>
    <w:rsid w:val="00C401AD"/>
    <w:rsid w:val="00C40CBA"/>
    <w:rsid w:val="00C4149F"/>
    <w:rsid w:val="00C414E9"/>
    <w:rsid w:val="00C42DCE"/>
    <w:rsid w:val="00C435A0"/>
    <w:rsid w:val="00C46AD3"/>
    <w:rsid w:val="00C47D12"/>
    <w:rsid w:val="00C51447"/>
    <w:rsid w:val="00C51F17"/>
    <w:rsid w:val="00C628E4"/>
    <w:rsid w:val="00C63BA0"/>
    <w:rsid w:val="00C669EE"/>
    <w:rsid w:val="00C66BF9"/>
    <w:rsid w:val="00C70231"/>
    <w:rsid w:val="00C7496F"/>
    <w:rsid w:val="00C75DC5"/>
    <w:rsid w:val="00C77C3F"/>
    <w:rsid w:val="00C85781"/>
    <w:rsid w:val="00C869B1"/>
    <w:rsid w:val="00C86CA6"/>
    <w:rsid w:val="00C90333"/>
    <w:rsid w:val="00C906B3"/>
    <w:rsid w:val="00C915C1"/>
    <w:rsid w:val="00C91EA1"/>
    <w:rsid w:val="00C92681"/>
    <w:rsid w:val="00C93701"/>
    <w:rsid w:val="00CA0051"/>
    <w:rsid w:val="00CA03DF"/>
    <w:rsid w:val="00CA07D7"/>
    <w:rsid w:val="00CA0BD1"/>
    <w:rsid w:val="00CA332A"/>
    <w:rsid w:val="00CB0AA0"/>
    <w:rsid w:val="00CB0C9F"/>
    <w:rsid w:val="00CB376B"/>
    <w:rsid w:val="00CB3E42"/>
    <w:rsid w:val="00CB3EE6"/>
    <w:rsid w:val="00CB6936"/>
    <w:rsid w:val="00CC1823"/>
    <w:rsid w:val="00CC3761"/>
    <w:rsid w:val="00CC45E8"/>
    <w:rsid w:val="00CD0778"/>
    <w:rsid w:val="00CD2E13"/>
    <w:rsid w:val="00CD4BDC"/>
    <w:rsid w:val="00CD7FF8"/>
    <w:rsid w:val="00CE1FAD"/>
    <w:rsid w:val="00CE2E7F"/>
    <w:rsid w:val="00CE6402"/>
    <w:rsid w:val="00CF0AD0"/>
    <w:rsid w:val="00CF12DF"/>
    <w:rsid w:val="00CF39F6"/>
    <w:rsid w:val="00CF400F"/>
    <w:rsid w:val="00CF49A2"/>
    <w:rsid w:val="00D000D7"/>
    <w:rsid w:val="00D00754"/>
    <w:rsid w:val="00D01BBB"/>
    <w:rsid w:val="00D024C1"/>
    <w:rsid w:val="00D06206"/>
    <w:rsid w:val="00D133CA"/>
    <w:rsid w:val="00D14B96"/>
    <w:rsid w:val="00D16E8A"/>
    <w:rsid w:val="00D212B2"/>
    <w:rsid w:val="00D21B0C"/>
    <w:rsid w:val="00D22712"/>
    <w:rsid w:val="00D22B09"/>
    <w:rsid w:val="00D2320D"/>
    <w:rsid w:val="00D262E9"/>
    <w:rsid w:val="00D26308"/>
    <w:rsid w:val="00D2681E"/>
    <w:rsid w:val="00D2764C"/>
    <w:rsid w:val="00D277D4"/>
    <w:rsid w:val="00D3008B"/>
    <w:rsid w:val="00D30227"/>
    <w:rsid w:val="00D314E2"/>
    <w:rsid w:val="00D31AA0"/>
    <w:rsid w:val="00D33483"/>
    <w:rsid w:val="00D401DA"/>
    <w:rsid w:val="00D41FD5"/>
    <w:rsid w:val="00D4293F"/>
    <w:rsid w:val="00D46539"/>
    <w:rsid w:val="00D51C4B"/>
    <w:rsid w:val="00D5279D"/>
    <w:rsid w:val="00D560B4"/>
    <w:rsid w:val="00D611DB"/>
    <w:rsid w:val="00D621F6"/>
    <w:rsid w:val="00D63626"/>
    <w:rsid w:val="00D6386A"/>
    <w:rsid w:val="00D638EB"/>
    <w:rsid w:val="00D64CF8"/>
    <w:rsid w:val="00D66065"/>
    <w:rsid w:val="00D66AF7"/>
    <w:rsid w:val="00D70486"/>
    <w:rsid w:val="00D70FD0"/>
    <w:rsid w:val="00D719BD"/>
    <w:rsid w:val="00D7338A"/>
    <w:rsid w:val="00D7577C"/>
    <w:rsid w:val="00D759F8"/>
    <w:rsid w:val="00D7725B"/>
    <w:rsid w:val="00D81F06"/>
    <w:rsid w:val="00D84B99"/>
    <w:rsid w:val="00D865A9"/>
    <w:rsid w:val="00D866EC"/>
    <w:rsid w:val="00D86E5E"/>
    <w:rsid w:val="00D90287"/>
    <w:rsid w:val="00D92CB9"/>
    <w:rsid w:val="00D9382F"/>
    <w:rsid w:val="00D94280"/>
    <w:rsid w:val="00D963DE"/>
    <w:rsid w:val="00D97402"/>
    <w:rsid w:val="00DA182D"/>
    <w:rsid w:val="00DA3FD6"/>
    <w:rsid w:val="00DA5CDC"/>
    <w:rsid w:val="00DB0D9A"/>
    <w:rsid w:val="00DB3155"/>
    <w:rsid w:val="00DB4947"/>
    <w:rsid w:val="00DB54F9"/>
    <w:rsid w:val="00DC0D8F"/>
    <w:rsid w:val="00DC3CD1"/>
    <w:rsid w:val="00DC581E"/>
    <w:rsid w:val="00DC7874"/>
    <w:rsid w:val="00DC7886"/>
    <w:rsid w:val="00DD0C02"/>
    <w:rsid w:val="00DD3450"/>
    <w:rsid w:val="00DD3EC6"/>
    <w:rsid w:val="00DD3F03"/>
    <w:rsid w:val="00DD69BE"/>
    <w:rsid w:val="00DD76C6"/>
    <w:rsid w:val="00DE04F2"/>
    <w:rsid w:val="00DE0C08"/>
    <w:rsid w:val="00DE26D8"/>
    <w:rsid w:val="00DE27FA"/>
    <w:rsid w:val="00DE2A47"/>
    <w:rsid w:val="00DE5EE5"/>
    <w:rsid w:val="00DF2753"/>
    <w:rsid w:val="00DF4CA1"/>
    <w:rsid w:val="00DF5D15"/>
    <w:rsid w:val="00DF67E6"/>
    <w:rsid w:val="00DF7988"/>
    <w:rsid w:val="00E009B6"/>
    <w:rsid w:val="00E031CA"/>
    <w:rsid w:val="00E037AF"/>
    <w:rsid w:val="00E04C80"/>
    <w:rsid w:val="00E130F2"/>
    <w:rsid w:val="00E16152"/>
    <w:rsid w:val="00E163A4"/>
    <w:rsid w:val="00E16517"/>
    <w:rsid w:val="00E16E99"/>
    <w:rsid w:val="00E20BAD"/>
    <w:rsid w:val="00E23547"/>
    <w:rsid w:val="00E239C4"/>
    <w:rsid w:val="00E31AA2"/>
    <w:rsid w:val="00E32838"/>
    <w:rsid w:val="00E332E7"/>
    <w:rsid w:val="00E40D90"/>
    <w:rsid w:val="00E441B5"/>
    <w:rsid w:val="00E44800"/>
    <w:rsid w:val="00E44C0A"/>
    <w:rsid w:val="00E459CA"/>
    <w:rsid w:val="00E46C05"/>
    <w:rsid w:val="00E4702B"/>
    <w:rsid w:val="00E50253"/>
    <w:rsid w:val="00E52E96"/>
    <w:rsid w:val="00E56C03"/>
    <w:rsid w:val="00E56F91"/>
    <w:rsid w:val="00E62A09"/>
    <w:rsid w:val="00E64133"/>
    <w:rsid w:val="00E669A7"/>
    <w:rsid w:val="00E67999"/>
    <w:rsid w:val="00E67CE7"/>
    <w:rsid w:val="00E70B9F"/>
    <w:rsid w:val="00E72BF4"/>
    <w:rsid w:val="00E73D80"/>
    <w:rsid w:val="00E77EA7"/>
    <w:rsid w:val="00E815D5"/>
    <w:rsid w:val="00E82E79"/>
    <w:rsid w:val="00E83168"/>
    <w:rsid w:val="00E85DA6"/>
    <w:rsid w:val="00E87A37"/>
    <w:rsid w:val="00E9285A"/>
    <w:rsid w:val="00E93166"/>
    <w:rsid w:val="00E941BC"/>
    <w:rsid w:val="00E95561"/>
    <w:rsid w:val="00E959F2"/>
    <w:rsid w:val="00E967A1"/>
    <w:rsid w:val="00EA2A2A"/>
    <w:rsid w:val="00EA3292"/>
    <w:rsid w:val="00EA4D4C"/>
    <w:rsid w:val="00EA5934"/>
    <w:rsid w:val="00EA5EC3"/>
    <w:rsid w:val="00EA640A"/>
    <w:rsid w:val="00EA6ACC"/>
    <w:rsid w:val="00EB06C4"/>
    <w:rsid w:val="00EB2283"/>
    <w:rsid w:val="00EB444B"/>
    <w:rsid w:val="00EB5ADD"/>
    <w:rsid w:val="00EB63E9"/>
    <w:rsid w:val="00EB644F"/>
    <w:rsid w:val="00EB71D0"/>
    <w:rsid w:val="00EC06FA"/>
    <w:rsid w:val="00EC14A5"/>
    <w:rsid w:val="00EC19D4"/>
    <w:rsid w:val="00EC1A75"/>
    <w:rsid w:val="00EC414A"/>
    <w:rsid w:val="00EC6C75"/>
    <w:rsid w:val="00ED39B8"/>
    <w:rsid w:val="00ED3AB1"/>
    <w:rsid w:val="00EE107C"/>
    <w:rsid w:val="00EE1437"/>
    <w:rsid w:val="00EE47D4"/>
    <w:rsid w:val="00EE78C1"/>
    <w:rsid w:val="00EE7CEE"/>
    <w:rsid w:val="00EF1AA7"/>
    <w:rsid w:val="00EF200F"/>
    <w:rsid w:val="00EF2F2A"/>
    <w:rsid w:val="00EF35CB"/>
    <w:rsid w:val="00EF5F1F"/>
    <w:rsid w:val="00F000F1"/>
    <w:rsid w:val="00F003BC"/>
    <w:rsid w:val="00F02FA0"/>
    <w:rsid w:val="00F03A1A"/>
    <w:rsid w:val="00F04C9C"/>
    <w:rsid w:val="00F07BD1"/>
    <w:rsid w:val="00F10944"/>
    <w:rsid w:val="00F11C9B"/>
    <w:rsid w:val="00F1205D"/>
    <w:rsid w:val="00F13EAD"/>
    <w:rsid w:val="00F14D49"/>
    <w:rsid w:val="00F16477"/>
    <w:rsid w:val="00F174FF"/>
    <w:rsid w:val="00F17CFF"/>
    <w:rsid w:val="00F20B09"/>
    <w:rsid w:val="00F21E64"/>
    <w:rsid w:val="00F27A47"/>
    <w:rsid w:val="00F316D8"/>
    <w:rsid w:val="00F3212B"/>
    <w:rsid w:val="00F3404B"/>
    <w:rsid w:val="00F353F7"/>
    <w:rsid w:val="00F35CA4"/>
    <w:rsid w:val="00F369C9"/>
    <w:rsid w:val="00F37F50"/>
    <w:rsid w:val="00F44540"/>
    <w:rsid w:val="00F46AF0"/>
    <w:rsid w:val="00F46D9C"/>
    <w:rsid w:val="00F51EED"/>
    <w:rsid w:val="00F52F3D"/>
    <w:rsid w:val="00F555B9"/>
    <w:rsid w:val="00F5646A"/>
    <w:rsid w:val="00F57BF4"/>
    <w:rsid w:val="00F57D19"/>
    <w:rsid w:val="00F63864"/>
    <w:rsid w:val="00F656C7"/>
    <w:rsid w:val="00F67017"/>
    <w:rsid w:val="00F677CD"/>
    <w:rsid w:val="00F70A8A"/>
    <w:rsid w:val="00F70CF0"/>
    <w:rsid w:val="00F72C68"/>
    <w:rsid w:val="00F7492D"/>
    <w:rsid w:val="00F77C6D"/>
    <w:rsid w:val="00F807D0"/>
    <w:rsid w:val="00F814CC"/>
    <w:rsid w:val="00F819B4"/>
    <w:rsid w:val="00F81ACA"/>
    <w:rsid w:val="00F84498"/>
    <w:rsid w:val="00F850E9"/>
    <w:rsid w:val="00F87BFE"/>
    <w:rsid w:val="00F87CD3"/>
    <w:rsid w:val="00F901F8"/>
    <w:rsid w:val="00F91D72"/>
    <w:rsid w:val="00F93176"/>
    <w:rsid w:val="00F9441D"/>
    <w:rsid w:val="00F95781"/>
    <w:rsid w:val="00F97001"/>
    <w:rsid w:val="00F97148"/>
    <w:rsid w:val="00FA0E43"/>
    <w:rsid w:val="00FA324D"/>
    <w:rsid w:val="00FA37B9"/>
    <w:rsid w:val="00FA49C7"/>
    <w:rsid w:val="00FA5348"/>
    <w:rsid w:val="00FA779F"/>
    <w:rsid w:val="00FB3813"/>
    <w:rsid w:val="00FB50C3"/>
    <w:rsid w:val="00FB70D7"/>
    <w:rsid w:val="00FC438A"/>
    <w:rsid w:val="00FC4E9F"/>
    <w:rsid w:val="00FC5C97"/>
    <w:rsid w:val="00FC79FC"/>
    <w:rsid w:val="00FD0B3D"/>
    <w:rsid w:val="00FD12E0"/>
    <w:rsid w:val="00FD2BFD"/>
    <w:rsid w:val="00FD4BAB"/>
    <w:rsid w:val="00FD55BC"/>
    <w:rsid w:val="00FD7CC6"/>
    <w:rsid w:val="00FD7E28"/>
    <w:rsid w:val="00FE45C9"/>
    <w:rsid w:val="00FE48C3"/>
    <w:rsid w:val="00FE54AD"/>
    <w:rsid w:val="00FE55F6"/>
    <w:rsid w:val="00FE7CD1"/>
    <w:rsid w:val="00FF1649"/>
    <w:rsid w:val="00FF234E"/>
    <w:rsid w:val="00FF3F6E"/>
    <w:rsid w:val="00FF5FD7"/>
    <w:rsid w:val="00FF61A8"/>
    <w:rsid w:val="00FF740D"/>
    <w:rsid w:val="00FF79F3"/>
    <w:rsid w:val="00FF7DB9"/>
    <w:rsid w:val="01B2D6E1"/>
    <w:rsid w:val="0289A2B8"/>
    <w:rsid w:val="03D6BCB2"/>
    <w:rsid w:val="082713EB"/>
    <w:rsid w:val="08B4A8CA"/>
    <w:rsid w:val="11271581"/>
    <w:rsid w:val="11705E7F"/>
    <w:rsid w:val="12AB6150"/>
    <w:rsid w:val="13274F12"/>
    <w:rsid w:val="13B3C8E4"/>
    <w:rsid w:val="1434AEDD"/>
    <w:rsid w:val="1541EBCA"/>
    <w:rsid w:val="1637703C"/>
    <w:rsid w:val="1798AB92"/>
    <w:rsid w:val="17CBF021"/>
    <w:rsid w:val="18737BDE"/>
    <w:rsid w:val="1B02AFAA"/>
    <w:rsid w:val="1C7CD657"/>
    <w:rsid w:val="1D2EB100"/>
    <w:rsid w:val="1EF27655"/>
    <w:rsid w:val="233A9276"/>
    <w:rsid w:val="258E937F"/>
    <w:rsid w:val="265A3CA3"/>
    <w:rsid w:val="26BE5877"/>
    <w:rsid w:val="26F54335"/>
    <w:rsid w:val="29CC38A2"/>
    <w:rsid w:val="2AE43515"/>
    <w:rsid w:val="2B09044C"/>
    <w:rsid w:val="2F255A75"/>
    <w:rsid w:val="3100D067"/>
    <w:rsid w:val="31283A3D"/>
    <w:rsid w:val="315C10F2"/>
    <w:rsid w:val="32F5CDEF"/>
    <w:rsid w:val="33F55CD5"/>
    <w:rsid w:val="34370983"/>
    <w:rsid w:val="3746413E"/>
    <w:rsid w:val="3A06EF56"/>
    <w:rsid w:val="3CAC96DF"/>
    <w:rsid w:val="3D17A28A"/>
    <w:rsid w:val="4173738B"/>
    <w:rsid w:val="44DB27BC"/>
    <w:rsid w:val="45484479"/>
    <w:rsid w:val="45FDD6B6"/>
    <w:rsid w:val="46A7A087"/>
    <w:rsid w:val="47A24EC2"/>
    <w:rsid w:val="483F6446"/>
    <w:rsid w:val="4C31A3A6"/>
    <w:rsid w:val="4C52933C"/>
    <w:rsid w:val="4CFD9035"/>
    <w:rsid w:val="4D31BDF7"/>
    <w:rsid w:val="4DC3596F"/>
    <w:rsid w:val="4FDCFC06"/>
    <w:rsid w:val="53A434C3"/>
    <w:rsid w:val="5415E019"/>
    <w:rsid w:val="5492BC53"/>
    <w:rsid w:val="560ECE78"/>
    <w:rsid w:val="56A0489B"/>
    <w:rsid w:val="5807369A"/>
    <w:rsid w:val="58949B6E"/>
    <w:rsid w:val="58B0B29B"/>
    <w:rsid w:val="5B9C0DB6"/>
    <w:rsid w:val="5BE44846"/>
    <w:rsid w:val="6048499B"/>
    <w:rsid w:val="60AF0F36"/>
    <w:rsid w:val="610438BF"/>
    <w:rsid w:val="6131EC9C"/>
    <w:rsid w:val="616DC1F7"/>
    <w:rsid w:val="62F1B924"/>
    <w:rsid w:val="63153E2A"/>
    <w:rsid w:val="63A68A4C"/>
    <w:rsid w:val="64419B48"/>
    <w:rsid w:val="64DAA7C1"/>
    <w:rsid w:val="663377F5"/>
    <w:rsid w:val="667C7968"/>
    <w:rsid w:val="68F50F1B"/>
    <w:rsid w:val="6965DB99"/>
    <w:rsid w:val="6AD25A80"/>
    <w:rsid w:val="6B5A3506"/>
    <w:rsid w:val="6B6E95E8"/>
    <w:rsid w:val="6C15DFCD"/>
    <w:rsid w:val="6C19371B"/>
    <w:rsid w:val="6E36DE50"/>
    <w:rsid w:val="6E4DBF91"/>
    <w:rsid w:val="6E76968F"/>
    <w:rsid w:val="6E7FD44E"/>
    <w:rsid w:val="7236AC99"/>
    <w:rsid w:val="78548F57"/>
    <w:rsid w:val="78E3825F"/>
    <w:rsid w:val="78E53BED"/>
    <w:rsid w:val="79B7EB72"/>
    <w:rsid w:val="7A643AB4"/>
    <w:rsid w:val="7A783DAF"/>
    <w:rsid w:val="7B033CF8"/>
    <w:rsid w:val="7B61975F"/>
    <w:rsid w:val="7BEC9764"/>
    <w:rsid w:val="7CBEB732"/>
    <w:rsid w:val="7DEA0760"/>
    <w:rsid w:val="7EE711E0"/>
    <w:rsid w:val="7F7D9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DF200A9"/>
  <w15:chartTrackingRefBased/>
  <w15:docId w15:val="{F5B60D16-9E42-4F61-A4DC-DECBBCD4C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419B8"/>
  </w:style>
  <w:style w:type="paragraph" w:styleId="Heading2">
    <w:name w:val="heading 2"/>
    <w:basedOn w:val="Normal"/>
    <w:next w:val="Normal"/>
    <w:link w:val="Heading2Char"/>
    <w:uiPriority w:val="9"/>
    <w:unhideWhenUsed/>
    <w:qFormat/>
    <w:rsid w:val="00C85781"/>
    <w:pPr>
      <w:keepNext/>
      <w:keepLines/>
      <w:spacing w:before="160" w:after="80" w:line="278" w:lineRule="auto"/>
      <w:outlineLvl w:val="1"/>
    </w:pPr>
    <w:rPr>
      <w:rFonts w:asciiTheme="majorHAnsi" w:hAnsiTheme="majorHAnsi" w:eastAsiaTheme="majorEastAsia"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C85781"/>
    <w:pPr>
      <w:keepNext/>
      <w:keepLines/>
      <w:spacing w:before="160" w:after="80" w:line="278" w:lineRule="auto"/>
      <w:outlineLvl w:val="2"/>
    </w:pPr>
    <w:rPr>
      <w:rFonts w:asciiTheme="minorHAnsi" w:hAnsiTheme="minorHAnsi" w:eastAsiaTheme="majorEastAsia" w:cstheme="majorBidi"/>
      <w:color w:val="2F5496" w:themeColor="accent1" w:themeShade="BF"/>
      <w:kern w:val="2"/>
      <w:sz w:val="28"/>
      <w:szCs w:val="28"/>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67856"/>
    <w:pPr>
      <w:ind w:left="720"/>
      <w:contextualSpacing/>
    </w:pPr>
  </w:style>
  <w:style w:type="paragraph" w:styleId="Header">
    <w:name w:val="header"/>
    <w:basedOn w:val="Normal"/>
    <w:link w:val="HeaderChar"/>
    <w:uiPriority w:val="99"/>
    <w:unhideWhenUsed/>
    <w:rsid w:val="0043677B"/>
    <w:pPr>
      <w:tabs>
        <w:tab w:val="center" w:pos="4513"/>
        <w:tab w:val="right" w:pos="9026"/>
      </w:tabs>
      <w:spacing w:after="0" w:line="240" w:lineRule="auto"/>
    </w:pPr>
  </w:style>
  <w:style w:type="character" w:styleId="HeaderChar" w:customStyle="1">
    <w:name w:val="Header Char"/>
    <w:basedOn w:val="DefaultParagraphFont"/>
    <w:link w:val="Header"/>
    <w:uiPriority w:val="99"/>
    <w:rsid w:val="0043677B"/>
  </w:style>
  <w:style w:type="paragraph" w:styleId="Footer">
    <w:name w:val="footer"/>
    <w:basedOn w:val="Normal"/>
    <w:link w:val="FooterChar"/>
    <w:uiPriority w:val="99"/>
    <w:unhideWhenUsed/>
    <w:rsid w:val="0043677B"/>
    <w:pPr>
      <w:tabs>
        <w:tab w:val="center" w:pos="4513"/>
        <w:tab w:val="right" w:pos="9026"/>
      </w:tabs>
      <w:spacing w:after="0" w:line="240" w:lineRule="auto"/>
    </w:pPr>
  </w:style>
  <w:style w:type="character" w:styleId="FooterChar" w:customStyle="1">
    <w:name w:val="Footer Char"/>
    <w:basedOn w:val="DefaultParagraphFont"/>
    <w:link w:val="Footer"/>
    <w:uiPriority w:val="99"/>
    <w:rsid w:val="0043677B"/>
  </w:style>
  <w:style w:type="table" w:styleId="TableGrid">
    <w:name w:val="Table Grid"/>
    <w:basedOn w:val="TableNormal"/>
    <w:uiPriority w:val="59"/>
    <w:rsid w:val="00BF19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vel1" w:customStyle="1">
    <w:name w:val="Level 1"/>
    <w:basedOn w:val="Normal"/>
    <w:next w:val="Normal"/>
    <w:uiPriority w:val="99"/>
    <w:qFormat/>
    <w:rsid w:val="00106B0A"/>
    <w:pPr>
      <w:numPr>
        <w:numId w:val="11"/>
      </w:numPr>
      <w:adjustRightInd w:val="0"/>
      <w:spacing w:after="240" w:line="276" w:lineRule="auto"/>
      <w:jc w:val="both"/>
      <w:outlineLvl w:val="0"/>
    </w:pPr>
    <w:rPr>
      <w:rFonts w:eastAsia="Arial"/>
      <w:sz w:val="21"/>
      <w:szCs w:val="21"/>
      <w:lang w:eastAsia="en-GB"/>
    </w:rPr>
  </w:style>
  <w:style w:type="paragraph" w:styleId="Level2" w:customStyle="1">
    <w:name w:val="Level 2"/>
    <w:basedOn w:val="Normal"/>
    <w:next w:val="Normal"/>
    <w:uiPriority w:val="99"/>
    <w:qFormat/>
    <w:rsid w:val="00106B0A"/>
    <w:pPr>
      <w:numPr>
        <w:ilvl w:val="1"/>
        <w:numId w:val="11"/>
      </w:numPr>
      <w:adjustRightInd w:val="0"/>
      <w:spacing w:after="240" w:line="276" w:lineRule="auto"/>
      <w:jc w:val="both"/>
      <w:outlineLvl w:val="1"/>
    </w:pPr>
    <w:rPr>
      <w:rFonts w:eastAsia="Arial"/>
      <w:sz w:val="21"/>
      <w:szCs w:val="21"/>
      <w:lang w:eastAsia="en-GB"/>
    </w:rPr>
  </w:style>
  <w:style w:type="paragraph" w:styleId="Level3" w:customStyle="1">
    <w:name w:val="Level 3"/>
    <w:basedOn w:val="Normal"/>
    <w:next w:val="Normal"/>
    <w:uiPriority w:val="99"/>
    <w:qFormat/>
    <w:rsid w:val="00106B0A"/>
    <w:pPr>
      <w:numPr>
        <w:ilvl w:val="2"/>
        <w:numId w:val="11"/>
      </w:numPr>
      <w:adjustRightInd w:val="0"/>
      <w:spacing w:after="240" w:line="276" w:lineRule="auto"/>
      <w:jc w:val="both"/>
      <w:outlineLvl w:val="2"/>
    </w:pPr>
    <w:rPr>
      <w:rFonts w:eastAsia="Arial"/>
      <w:sz w:val="21"/>
      <w:szCs w:val="21"/>
      <w:lang w:eastAsia="en-GB"/>
    </w:rPr>
  </w:style>
  <w:style w:type="paragraph" w:styleId="Level4" w:customStyle="1">
    <w:name w:val="Level 4"/>
    <w:basedOn w:val="Normal"/>
    <w:next w:val="Normal"/>
    <w:uiPriority w:val="99"/>
    <w:qFormat/>
    <w:rsid w:val="00106B0A"/>
    <w:pPr>
      <w:numPr>
        <w:ilvl w:val="3"/>
        <w:numId w:val="11"/>
      </w:numPr>
      <w:adjustRightInd w:val="0"/>
      <w:spacing w:after="240" w:line="276" w:lineRule="auto"/>
      <w:jc w:val="both"/>
      <w:outlineLvl w:val="3"/>
    </w:pPr>
    <w:rPr>
      <w:rFonts w:eastAsia="Arial"/>
      <w:sz w:val="21"/>
      <w:szCs w:val="21"/>
      <w:lang w:eastAsia="en-GB"/>
    </w:rPr>
  </w:style>
  <w:style w:type="paragraph" w:styleId="Level5" w:customStyle="1">
    <w:name w:val="Level 5"/>
    <w:basedOn w:val="Normal"/>
    <w:next w:val="Normal"/>
    <w:uiPriority w:val="99"/>
    <w:qFormat/>
    <w:rsid w:val="00106B0A"/>
    <w:pPr>
      <w:numPr>
        <w:ilvl w:val="4"/>
        <w:numId w:val="11"/>
      </w:numPr>
      <w:adjustRightInd w:val="0"/>
      <w:spacing w:after="240" w:line="276" w:lineRule="auto"/>
      <w:jc w:val="both"/>
      <w:outlineLvl w:val="4"/>
    </w:pPr>
    <w:rPr>
      <w:rFonts w:eastAsia="Arial"/>
      <w:sz w:val="21"/>
      <w:szCs w:val="21"/>
      <w:lang w:eastAsia="en-GB"/>
    </w:rPr>
  </w:style>
  <w:style w:type="paragraph" w:styleId="Level6" w:customStyle="1">
    <w:name w:val="Level 6"/>
    <w:basedOn w:val="Normal"/>
    <w:next w:val="Normal"/>
    <w:uiPriority w:val="99"/>
    <w:qFormat/>
    <w:rsid w:val="00106B0A"/>
    <w:pPr>
      <w:numPr>
        <w:ilvl w:val="5"/>
        <w:numId w:val="11"/>
      </w:numPr>
      <w:adjustRightInd w:val="0"/>
      <w:spacing w:after="240" w:line="276" w:lineRule="auto"/>
      <w:jc w:val="both"/>
      <w:outlineLvl w:val="5"/>
    </w:pPr>
    <w:rPr>
      <w:rFonts w:eastAsia="Arial"/>
      <w:sz w:val="21"/>
      <w:szCs w:val="21"/>
      <w:lang w:eastAsia="en-GB"/>
    </w:rPr>
  </w:style>
  <w:style w:type="paragraph" w:styleId="Level7" w:customStyle="1">
    <w:name w:val="Level 7"/>
    <w:basedOn w:val="Normal"/>
    <w:next w:val="Normal"/>
    <w:uiPriority w:val="99"/>
    <w:qFormat/>
    <w:rsid w:val="00106B0A"/>
    <w:pPr>
      <w:numPr>
        <w:ilvl w:val="6"/>
        <w:numId w:val="11"/>
      </w:numPr>
      <w:adjustRightInd w:val="0"/>
      <w:spacing w:after="240" w:line="276" w:lineRule="auto"/>
      <w:jc w:val="both"/>
      <w:outlineLvl w:val="6"/>
    </w:pPr>
    <w:rPr>
      <w:rFonts w:eastAsia="Arial"/>
      <w:sz w:val="21"/>
      <w:szCs w:val="21"/>
      <w:lang w:eastAsia="en-GB"/>
    </w:rPr>
  </w:style>
  <w:style w:type="table" w:styleId="TableGrid1" w:customStyle="1">
    <w:name w:val="Table Grid1"/>
    <w:basedOn w:val="TableNormal"/>
    <w:next w:val="TableGrid"/>
    <w:uiPriority w:val="59"/>
    <w:rsid w:val="00914840"/>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8283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82839"/>
    <w:rPr>
      <w:rFonts w:ascii="Segoe UI" w:hAnsi="Segoe UI" w:cs="Segoe UI"/>
      <w:sz w:val="18"/>
      <w:szCs w:val="18"/>
    </w:rPr>
  </w:style>
  <w:style w:type="character" w:styleId="Hyperlink">
    <w:name w:val="Hyperlink"/>
    <w:basedOn w:val="DefaultParagraphFont"/>
    <w:uiPriority w:val="99"/>
    <w:unhideWhenUsed/>
    <w:rsid w:val="00D84B99"/>
    <w:rPr>
      <w:color w:val="0563C1" w:themeColor="hyperlink"/>
      <w:u w:val="single"/>
    </w:rPr>
  </w:style>
  <w:style w:type="character" w:styleId="UnresolvedMention">
    <w:name w:val="Unresolved Mention"/>
    <w:basedOn w:val="DefaultParagraphFont"/>
    <w:uiPriority w:val="99"/>
    <w:semiHidden/>
    <w:unhideWhenUsed/>
    <w:rsid w:val="00D84B99"/>
    <w:rPr>
      <w:color w:val="605E5C"/>
      <w:shd w:val="clear" w:color="auto" w:fill="E1DFDD"/>
    </w:rPr>
  </w:style>
  <w:style w:type="character" w:styleId="CommentReference">
    <w:name w:val="annotation reference"/>
    <w:basedOn w:val="DefaultParagraphFont"/>
    <w:uiPriority w:val="99"/>
    <w:semiHidden/>
    <w:unhideWhenUsed/>
    <w:rsid w:val="000E67DC"/>
    <w:rPr>
      <w:sz w:val="16"/>
      <w:szCs w:val="16"/>
    </w:rPr>
  </w:style>
  <w:style w:type="paragraph" w:styleId="CommentText">
    <w:name w:val="annotation text"/>
    <w:basedOn w:val="Normal"/>
    <w:link w:val="CommentTextChar"/>
    <w:uiPriority w:val="99"/>
    <w:unhideWhenUsed/>
    <w:rsid w:val="000E67DC"/>
    <w:pPr>
      <w:spacing w:line="240" w:lineRule="auto"/>
    </w:pPr>
    <w:rPr>
      <w:sz w:val="20"/>
      <w:szCs w:val="20"/>
    </w:rPr>
  </w:style>
  <w:style w:type="character" w:styleId="CommentTextChar" w:customStyle="1">
    <w:name w:val="Comment Text Char"/>
    <w:basedOn w:val="DefaultParagraphFont"/>
    <w:link w:val="CommentText"/>
    <w:uiPriority w:val="99"/>
    <w:rsid w:val="000E67DC"/>
    <w:rPr>
      <w:sz w:val="20"/>
      <w:szCs w:val="20"/>
    </w:rPr>
  </w:style>
  <w:style w:type="paragraph" w:styleId="CommentSubject">
    <w:name w:val="annotation subject"/>
    <w:basedOn w:val="CommentText"/>
    <w:next w:val="CommentText"/>
    <w:link w:val="CommentSubjectChar"/>
    <w:uiPriority w:val="99"/>
    <w:semiHidden/>
    <w:unhideWhenUsed/>
    <w:rsid w:val="000E67DC"/>
    <w:rPr>
      <w:b/>
      <w:bCs/>
    </w:rPr>
  </w:style>
  <w:style w:type="character" w:styleId="CommentSubjectChar" w:customStyle="1">
    <w:name w:val="Comment Subject Char"/>
    <w:basedOn w:val="CommentTextChar"/>
    <w:link w:val="CommentSubject"/>
    <w:uiPriority w:val="99"/>
    <w:semiHidden/>
    <w:rsid w:val="000E67DC"/>
    <w:rPr>
      <w:b/>
      <w:bCs/>
      <w:sz w:val="20"/>
      <w:szCs w:val="20"/>
    </w:rPr>
  </w:style>
  <w:style w:type="character" w:styleId="Mention">
    <w:name w:val="Mention"/>
    <w:basedOn w:val="DefaultParagraphFont"/>
    <w:uiPriority w:val="99"/>
    <w:unhideWhenUsed/>
    <w:rsid w:val="000E67DC"/>
    <w:rPr>
      <w:color w:val="2B579A"/>
      <w:shd w:val="clear" w:color="auto" w:fill="E1DFDD"/>
    </w:rPr>
  </w:style>
  <w:style w:type="paragraph" w:styleId="paragraph" w:customStyle="1">
    <w:name w:val="paragraph"/>
    <w:basedOn w:val="Normal"/>
    <w:rsid w:val="0031671B"/>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31671B"/>
  </w:style>
  <w:style w:type="character" w:styleId="eop" w:customStyle="1">
    <w:name w:val="eop"/>
    <w:basedOn w:val="DefaultParagraphFont"/>
    <w:rsid w:val="0031671B"/>
  </w:style>
  <w:style w:type="character" w:styleId="t286pc" w:customStyle="1">
    <w:name w:val="t286pc"/>
    <w:basedOn w:val="DefaultParagraphFont"/>
    <w:rsid w:val="000E79B5"/>
  </w:style>
  <w:style w:type="character" w:styleId="Strong">
    <w:name w:val="Strong"/>
    <w:basedOn w:val="DefaultParagraphFont"/>
    <w:uiPriority w:val="22"/>
    <w:qFormat/>
    <w:rsid w:val="000E79B5"/>
    <w:rPr>
      <w:b/>
      <w:bCs/>
    </w:rPr>
  </w:style>
  <w:style w:type="paragraph" w:styleId="NormalWeb">
    <w:name w:val="Normal (Web)"/>
    <w:basedOn w:val="Normal"/>
    <w:uiPriority w:val="99"/>
    <w:semiHidden/>
    <w:unhideWhenUsed/>
    <w:rsid w:val="00F84498"/>
    <w:pPr>
      <w:spacing w:before="100" w:beforeAutospacing="1" w:after="100" w:afterAutospacing="1" w:line="240" w:lineRule="auto"/>
    </w:pPr>
    <w:rPr>
      <w:rFonts w:ascii="Aptos" w:hAnsi="Aptos" w:cs="Aptos"/>
      <w:sz w:val="24"/>
      <w:szCs w:val="24"/>
      <w:lang w:eastAsia="en-GB"/>
    </w:rPr>
  </w:style>
  <w:style w:type="character" w:styleId="Heading2Char" w:customStyle="1">
    <w:name w:val="Heading 2 Char"/>
    <w:basedOn w:val="DefaultParagraphFont"/>
    <w:link w:val="Heading2"/>
    <w:uiPriority w:val="9"/>
    <w:rsid w:val="00C85781"/>
    <w:rPr>
      <w:rFonts w:asciiTheme="majorHAnsi" w:hAnsiTheme="majorHAnsi" w:eastAsiaTheme="majorEastAsia" w:cstheme="majorBidi"/>
      <w:color w:val="2F5496" w:themeColor="accent1" w:themeShade="BF"/>
      <w:kern w:val="2"/>
      <w:sz w:val="32"/>
      <w:szCs w:val="32"/>
      <w14:ligatures w14:val="standardContextual"/>
    </w:rPr>
  </w:style>
  <w:style w:type="character" w:styleId="Heading3Char" w:customStyle="1">
    <w:name w:val="Heading 3 Char"/>
    <w:basedOn w:val="DefaultParagraphFont"/>
    <w:link w:val="Heading3"/>
    <w:uiPriority w:val="9"/>
    <w:rsid w:val="00C85781"/>
    <w:rPr>
      <w:rFonts w:asciiTheme="minorHAnsi" w:hAnsiTheme="minorHAnsi" w:eastAsiaTheme="majorEastAsia" w:cstheme="majorBidi"/>
      <w:color w:val="2F5496"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88005c5-61c2-4a23-9f80-ae89eb7e17bf"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5CD43-D4E5-4637-8750-F283C3941241}"/>
</file>

<file path=customXml/itemProps2.xml><?xml version="1.0" encoding="utf-8"?>
<ds:datastoreItem xmlns:ds="http://schemas.openxmlformats.org/officeDocument/2006/customXml" ds:itemID="{7590DB92-AFA1-4AC0-A18D-1A532B000221}">
  <ds:schemaRefs>
    <ds:schemaRef ds:uri="Microsoft.SharePoint.Taxonomy.ContentTypeSync"/>
  </ds:schemaRefs>
</ds:datastoreItem>
</file>

<file path=customXml/itemProps3.xml><?xml version="1.0" encoding="utf-8"?>
<ds:datastoreItem xmlns:ds="http://schemas.openxmlformats.org/officeDocument/2006/customXml" ds:itemID="{9BE4E613-C642-4E90-AFA9-46EA3A37394E}">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4.xml><?xml version="1.0" encoding="utf-8"?>
<ds:datastoreItem xmlns:ds="http://schemas.openxmlformats.org/officeDocument/2006/customXml" ds:itemID="{972C3475-888E-4DBB-9467-DE7F593BBF6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Wiliam Owen</dc:creator>
  <cp:keywords/>
  <dc:description/>
  <cp:lastModifiedBy>Sophie Williams</cp:lastModifiedBy>
  <cp:revision>526</cp:revision>
  <cp:lastPrinted>2017-09-21T12:24:00Z</cp:lastPrinted>
  <dcterms:created xsi:type="dcterms:W3CDTF">2020-11-28T14:15:00Z</dcterms:created>
  <dcterms:modified xsi:type="dcterms:W3CDTF">2026-08-21T12:31:59Z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ies>
</file>